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79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4"/>
        <w:gridCol w:w="1984"/>
        <w:gridCol w:w="1984"/>
        <w:gridCol w:w="1984"/>
      </w:tblGrid>
      <w:tr w:rsidR="00C06616" w14:paraId="1B9301E5" w14:textId="77777777" w:rsidTr="00C06616">
        <w:trPr>
          <w:jc w:val="center"/>
        </w:trPr>
        <w:tc>
          <w:tcPr>
            <w:tcW w:w="1984" w:type="dxa"/>
            <w:vAlign w:val="center"/>
            <w:hideMark/>
          </w:tcPr>
          <w:p w14:paraId="2DC8F8C2" w14:textId="77777777" w:rsidR="00C06616" w:rsidRDefault="00C06616" w:rsidP="00B50592">
            <w:pPr>
              <w:pStyle w:val="Sfondomedio1-Colore11"/>
              <w:snapToGrid w:val="0"/>
              <w:spacing w:line="276" w:lineRule="auto"/>
              <w:jc w:val="center"/>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71BC5BF8" wp14:editId="6221389F">
                  <wp:extent cx="1152000" cy="286186"/>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000" cy="286186"/>
                          </a:xfrm>
                          <a:prstGeom prst="rect">
                            <a:avLst/>
                          </a:prstGeom>
                          <a:noFill/>
                        </pic:spPr>
                      </pic:pic>
                    </a:graphicData>
                  </a:graphic>
                </wp:inline>
              </w:drawing>
            </w:r>
          </w:p>
        </w:tc>
        <w:tc>
          <w:tcPr>
            <w:tcW w:w="1984" w:type="dxa"/>
            <w:vAlign w:val="center"/>
            <w:hideMark/>
          </w:tcPr>
          <w:p w14:paraId="11FBFED9" w14:textId="77777777" w:rsidR="00C06616" w:rsidRDefault="00C06616" w:rsidP="00B50592">
            <w:pPr>
              <w:pStyle w:val="Sfondomedio1-Colore11"/>
              <w:snapToGrid w:val="0"/>
              <w:spacing w:line="276" w:lineRule="auto"/>
              <w:jc w:val="center"/>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2F860B99" wp14:editId="4477AC45">
                  <wp:extent cx="1152000" cy="704000"/>
                  <wp:effectExtent l="0" t="0" r="0" b="127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2000" cy="704000"/>
                          </a:xfrm>
                          <a:prstGeom prst="rect">
                            <a:avLst/>
                          </a:prstGeom>
                          <a:noFill/>
                        </pic:spPr>
                      </pic:pic>
                    </a:graphicData>
                  </a:graphic>
                </wp:inline>
              </w:drawing>
            </w:r>
          </w:p>
        </w:tc>
        <w:tc>
          <w:tcPr>
            <w:tcW w:w="1984" w:type="dxa"/>
            <w:vAlign w:val="center"/>
          </w:tcPr>
          <w:p w14:paraId="0B6C928B" w14:textId="77777777" w:rsidR="00C06616" w:rsidRDefault="00C06616" w:rsidP="00B50592">
            <w:pPr>
              <w:pStyle w:val="Sfondomedio1-Colore11"/>
              <w:snapToGrid w:val="0"/>
              <w:spacing w:line="276" w:lineRule="auto"/>
              <w:jc w:val="center"/>
              <w:rPr>
                <w:rFonts w:ascii="Georgia" w:hAnsi="Georgia" w:cs="Times New Roman"/>
                <w:b/>
                <w:bCs/>
                <w:noProof/>
                <w:color w:val="000000"/>
                <w:sz w:val="20"/>
                <w:szCs w:val="20"/>
              </w:rPr>
            </w:pPr>
            <w:r>
              <w:rPr>
                <w:rFonts w:ascii="Georgia" w:hAnsi="Georgia" w:cs="Times New Roman"/>
                <w:b/>
                <w:bCs/>
                <w:noProof/>
                <w:color w:val="000000"/>
                <w:sz w:val="20"/>
                <w:szCs w:val="20"/>
              </w:rPr>
              <w:drawing>
                <wp:inline distT="0" distB="0" distL="0" distR="0" wp14:anchorId="3E18BC0B" wp14:editId="55F2B7D4">
                  <wp:extent cx="1152000" cy="362277"/>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000" cy="362277"/>
                          </a:xfrm>
                          <a:prstGeom prst="rect">
                            <a:avLst/>
                          </a:prstGeom>
                          <a:noFill/>
                        </pic:spPr>
                      </pic:pic>
                    </a:graphicData>
                  </a:graphic>
                </wp:inline>
              </w:drawing>
            </w:r>
          </w:p>
        </w:tc>
        <w:tc>
          <w:tcPr>
            <w:tcW w:w="1984" w:type="dxa"/>
            <w:vAlign w:val="center"/>
          </w:tcPr>
          <w:p w14:paraId="5F3E8B74" w14:textId="77777777" w:rsidR="00C06616" w:rsidRDefault="00C06616" w:rsidP="00B50592">
            <w:pPr>
              <w:pStyle w:val="Sfondomedio1-Colore11"/>
              <w:snapToGrid w:val="0"/>
              <w:spacing w:line="276" w:lineRule="auto"/>
              <w:jc w:val="center"/>
              <w:rPr>
                <w:rFonts w:ascii="Georgia" w:hAnsi="Georgia" w:cs="Times New Roman"/>
                <w:b/>
                <w:bCs/>
                <w:noProof/>
                <w:color w:val="000000"/>
                <w:sz w:val="20"/>
                <w:szCs w:val="20"/>
              </w:rPr>
            </w:pPr>
            <w:r>
              <w:rPr>
                <w:rFonts w:ascii="Georgia" w:hAnsi="Georgia" w:cs="Times New Roman"/>
                <w:b/>
                <w:bCs/>
                <w:noProof/>
                <w:color w:val="000000"/>
                <w:sz w:val="20"/>
                <w:szCs w:val="20"/>
              </w:rPr>
              <w:drawing>
                <wp:inline distT="0" distB="0" distL="0" distR="0" wp14:anchorId="5B8324F1" wp14:editId="512D2517">
                  <wp:extent cx="1152000" cy="382448"/>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000" cy="382448"/>
                          </a:xfrm>
                          <a:prstGeom prst="rect">
                            <a:avLst/>
                          </a:prstGeom>
                          <a:noFill/>
                        </pic:spPr>
                      </pic:pic>
                    </a:graphicData>
                  </a:graphic>
                </wp:inline>
              </w:drawing>
            </w:r>
          </w:p>
        </w:tc>
      </w:tr>
    </w:tbl>
    <w:p w14:paraId="174FE1BD" w14:textId="6EA1A723" w:rsidR="009B5E03" w:rsidRPr="00D80405" w:rsidRDefault="009B5E03" w:rsidP="00D80405">
      <w:pPr>
        <w:snapToGrid w:val="0"/>
        <w:spacing w:line="259" w:lineRule="auto"/>
        <w:jc w:val="center"/>
        <w:rPr>
          <w:rFonts w:ascii="Manrope" w:hAnsi="Manrope"/>
          <w:caps/>
          <w:sz w:val="20"/>
          <w:szCs w:val="20"/>
          <w:highlight w:val="yellow"/>
        </w:rPr>
      </w:pPr>
    </w:p>
    <w:p w14:paraId="413A5466" w14:textId="77777777" w:rsidR="00AE3849" w:rsidRPr="00D80405" w:rsidRDefault="00AE3849" w:rsidP="00D80405">
      <w:pPr>
        <w:snapToGrid w:val="0"/>
        <w:spacing w:line="259" w:lineRule="auto"/>
        <w:jc w:val="center"/>
        <w:rPr>
          <w:rFonts w:ascii="Manrope" w:hAnsi="Manrope"/>
          <w:b/>
          <w:sz w:val="20"/>
          <w:szCs w:val="20"/>
        </w:rPr>
      </w:pPr>
    </w:p>
    <w:p w14:paraId="14C4CB0C" w14:textId="77777777" w:rsidR="00AE3849" w:rsidRPr="00D80405" w:rsidRDefault="00AE3849" w:rsidP="00D80405">
      <w:pPr>
        <w:snapToGrid w:val="0"/>
        <w:spacing w:line="259" w:lineRule="auto"/>
        <w:jc w:val="center"/>
        <w:rPr>
          <w:rFonts w:ascii="Manrope" w:hAnsi="Manrope"/>
          <w:b/>
          <w:sz w:val="20"/>
          <w:szCs w:val="20"/>
        </w:rPr>
      </w:pPr>
    </w:p>
    <w:p w14:paraId="20E6B601" w14:textId="77777777" w:rsidR="00AE3849" w:rsidRPr="00D80405" w:rsidRDefault="00AE3849" w:rsidP="00D80405">
      <w:pPr>
        <w:snapToGrid w:val="0"/>
        <w:spacing w:line="259" w:lineRule="auto"/>
        <w:jc w:val="center"/>
        <w:rPr>
          <w:rFonts w:ascii="Manrope" w:hAnsi="Manrope"/>
          <w:b/>
          <w:sz w:val="20"/>
          <w:szCs w:val="20"/>
        </w:rPr>
      </w:pPr>
    </w:p>
    <w:p w14:paraId="4C3A31A3" w14:textId="77777777" w:rsidR="00AE3849" w:rsidRPr="00D80405" w:rsidRDefault="00AE3849" w:rsidP="00D80405">
      <w:pPr>
        <w:snapToGrid w:val="0"/>
        <w:spacing w:line="259" w:lineRule="auto"/>
        <w:jc w:val="center"/>
        <w:rPr>
          <w:rFonts w:ascii="Manrope" w:hAnsi="Manrope"/>
          <w:b/>
          <w:sz w:val="20"/>
          <w:szCs w:val="20"/>
        </w:rPr>
      </w:pPr>
    </w:p>
    <w:p w14:paraId="5F8568CF" w14:textId="77777777" w:rsidR="00AE3849" w:rsidRPr="00D80405" w:rsidRDefault="00AE3849" w:rsidP="00D80405">
      <w:pPr>
        <w:snapToGrid w:val="0"/>
        <w:spacing w:line="259" w:lineRule="auto"/>
        <w:jc w:val="center"/>
        <w:rPr>
          <w:rFonts w:ascii="Manrope" w:hAnsi="Manrope"/>
          <w:b/>
          <w:sz w:val="20"/>
          <w:szCs w:val="20"/>
        </w:rPr>
      </w:pPr>
    </w:p>
    <w:p w14:paraId="12E3F934" w14:textId="77777777" w:rsidR="00AE3849" w:rsidRPr="00D80405" w:rsidRDefault="00AE3849" w:rsidP="00D80405">
      <w:pPr>
        <w:snapToGrid w:val="0"/>
        <w:spacing w:line="259" w:lineRule="auto"/>
        <w:jc w:val="center"/>
        <w:rPr>
          <w:rFonts w:ascii="Manrope" w:hAnsi="Manrope"/>
          <w:b/>
          <w:sz w:val="20"/>
          <w:szCs w:val="20"/>
        </w:rPr>
      </w:pPr>
    </w:p>
    <w:p w14:paraId="696FD3A9" w14:textId="77777777" w:rsidR="00AE3849" w:rsidRPr="00D80405" w:rsidRDefault="00AE3849" w:rsidP="00D80405">
      <w:pPr>
        <w:snapToGrid w:val="0"/>
        <w:spacing w:line="259" w:lineRule="auto"/>
        <w:jc w:val="center"/>
        <w:rPr>
          <w:rFonts w:ascii="Manrope" w:hAnsi="Manrope"/>
          <w:b/>
          <w:sz w:val="20"/>
          <w:szCs w:val="20"/>
        </w:rPr>
      </w:pPr>
    </w:p>
    <w:p w14:paraId="7F9C4DC3" w14:textId="1EAD4B27" w:rsidR="00682903" w:rsidRDefault="00682903" w:rsidP="00682903">
      <w:pPr>
        <w:spacing w:after="200" w:line="259" w:lineRule="auto"/>
        <w:jc w:val="center"/>
        <w:rPr>
          <w:rFonts w:ascii="Manrope" w:eastAsia="Manrope" w:hAnsi="Manrope" w:cs="Frank Ruhl Libre"/>
          <w:b/>
          <w:bCs/>
          <w:color w:val="102C53"/>
          <w:sz w:val="40"/>
          <w:szCs w:val="20"/>
        </w:rPr>
      </w:pPr>
      <w:r>
        <w:rPr>
          <w:rFonts w:ascii="Manrope" w:eastAsia="Manrope" w:hAnsi="Manrope" w:cs="Frank Ruhl Libre"/>
          <w:b/>
          <w:bCs/>
          <w:color w:val="102C53"/>
          <w:sz w:val="40"/>
          <w:szCs w:val="20"/>
        </w:rPr>
        <w:t>CAPITOLATO TECNICO</w:t>
      </w:r>
    </w:p>
    <w:p w14:paraId="7584C31A" w14:textId="23D0C1E2" w:rsidR="00C06616" w:rsidRDefault="00C06616" w:rsidP="00C06616">
      <w:pPr>
        <w:widowControl w:val="0"/>
        <w:spacing w:line="259" w:lineRule="auto"/>
        <w:rPr>
          <w:rFonts w:ascii="Manrope" w:eastAsia="Manrope" w:hAnsi="Manrope" w:cs="Frank Ruhl Libre"/>
          <w:b/>
          <w:bCs/>
          <w:color w:val="102C53"/>
          <w:sz w:val="32"/>
          <w:szCs w:val="20"/>
        </w:rPr>
      </w:pPr>
      <w:r>
        <w:rPr>
          <w:rFonts w:ascii="Manrope" w:eastAsia="Manrope" w:hAnsi="Manrope" w:cs="Frank Ruhl Libre"/>
          <w:b/>
          <w:bCs/>
          <w:color w:val="102C53"/>
          <w:sz w:val="32"/>
          <w:szCs w:val="20"/>
        </w:rPr>
        <w:t xml:space="preserve">Procedura negoziata senza </w:t>
      </w:r>
      <w:r w:rsidR="00BA5241" w:rsidRPr="00BA5241">
        <w:rPr>
          <w:rFonts w:ascii="Manrope" w:eastAsia="Manrope" w:hAnsi="Manrope" w:cs="Frank Ruhl Libre"/>
          <w:b/>
          <w:bCs/>
          <w:color w:val="102C53"/>
          <w:sz w:val="32"/>
          <w:szCs w:val="20"/>
        </w:rPr>
        <w:t>ai sensi dell’art. 76 co. 1 lett. b)</w:t>
      </w:r>
      <w:r>
        <w:rPr>
          <w:rFonts w:ascii="Manrope" w:eastAsia="Manrope" w:hAnsi="Manrope" w:cs="Frank Ruhl Libre"/>
          <w:b/>
          <w:bCs/>
          <w:color w:val="102C53"/>
          <w:sz w:val="32"/>
          <w:szCs w:val="20"/>
        </w:rPr>
        <w:t xml:space="preserve"> D.lgs. 36/2023 per l’affidamento della “</w:t>
      </w:r>
      <w:r w:rsidRPr="00031422">
        <w:rPr>
          <w:rFonts w:ascii="Manrope" w:eastAsia="Manrope" w:hAnsi="Manrope" w:cs="Frank Ruhl Libre"/>
          <w:b/>
          <w:bCs/>
          <w:color w:val="102C53"/>
          <w:sz w:val="32"/>
          <w:szCs w:val="20"/>
        </w:rPr>
        <w:t xml:space="preserve">fornitura di un impianto operando prototipale per la sintesi di metanolo </w:t>
      </w:r>
      <w:r w:rsidR="004D35CF">
        <w:rPr>
          <w:rFonts w:ascii="Manrope" w:eastAsia="Manrope" w:hAnsi="Manrope" w:cs="Frank Ruhl Libre"/>
          <w:b/>
          <w:bCs/>
          <w:color w:val="102C53"/>
          <w:sz w:val="32"/>
          <w:szCs w:val="20"/>
        </w:rPr>
        <w:t>da</w:t>
      </w:r>
      <w:r w:rsidRPr="00031422">
        <w:rPr>
          <w:rFonts w:ascii="Manrope" w:eastAsia="Manrope" w:hAnsi="Manrope" w:cs="Frank Ruhl Libre"/>
          <w:b/>
          <w:bCs/>
          <w:color w:val="102C53"/>
          <w:sz w:val="32"/>
          <w:szCs w:val="20"/>
        </w:rPr>
        <w:t xml:space="preserve"> CO</w:t>
      </w:r>
      <w:r w:rsidRPr="006E588F">
        <w:rPr>
          <w:rFonts w:ascii="Manrope" w:eastAsia="Manrope" w:hAnsi="Manrope" w:cs="Frank Ruhl Libre"/>
          <w:b/>
          <w:bCs/>
          <w:color w:val="102C53"/>
          <w:sz w:val="32"/>
          <w:szCs w:val="20"/>
          <w:vertAlign w:val="subscript"/>
        </w:rPr>
        <w:t>2</w:t>
      </w:r>
      <w:r w:rsidRPr="00031422">
        <w:rPr>
          <w:rFonts w:ascii="Manrope" w:eastAsia="Manrope" w:hAnsi="Manrope" w:cs="Frank Ruhl Libre"/>
          <w:b/>
          <w:bCs/>
          <w:color w:val="102C53"/>
          <w:sz w:val="32"/>
          <w:szCs w:val="20"/>
        </w:rPr>
        <w:t xml:space="preserve"> e H</w:t>
      </w:r>
      <w:r w:rsidRPr="006E588F">
        <w:rPr>
          <w:rFonts w:ascii="Manrope" w:eastAsia="Manrope" w:hAnsi="Manrope" w:cs="Frank Ruhl Libre"/>
          <w:b/>
          <w:bCs/>
          <w:color w:val="102C53"/>
          <w:sz w:val="32"/>
          <w:szCs w:val="20"/>
          <w:vertAlign w:val="subscript"/>
        </w:rPr>
        <w:t>2</w:t>
      </w:r>
      <w:r w:rsidRPr="00031422">
        <w:rPr>
          <w:rFonts w:ascii="Manrope" w:eastAsia="Manrope" w:hAnsi="Manrope" w:cs="Frank Ruhl Libre"/>
          <w:b/>
          <w:bCs/>
          <w:color w:val="102C53"/>
          <w:sz w:val="32"/>
          <w:szCs w:val="20"/>
        </w:rPr>
        <w:t xml:space="preserve"> (CTM-PLANT)</w:t>
      </w:r>
      <w:r>
        <w:rPr>
          <w:rFonts w:ascii="Manrope" w:eastAsia="Manrope" w:hAnsi="Manrope" w:cs="Frank Ruhl Libre"/>
          <w:b/>
          <w:bCs/>
          <w:color w:val="102C53"/>
          <w:sz w:val="32"/>
          <w:szCs w:val="20"/>
        </w:rPr>
        <w:t>”</w:t>
      </w:r>
    </w:p>
    <w:p w14:paraId="013DAB32" w14:textId="7A2BD5C8" w:rsidR="00C06616" w:rsidRPr="00F96C18" w:rsidRDefault="00C06616" w:rsidP="00C06616">
      <w:pPr>
        <w:spacing w:before="400" w:after="200" w:line="259" w:lineRule="auto"/>
        <w:jc w:val="center"/>
        <w:rPr>
          <w:rFonts w:ascii="Manrope" w:eastAsia="Manrope" w:hAnsi="Manrope" w:cs="Frank Ruhl Libre"/>
          <w:b/>
          <w:bCs/>
          <w:color w:val="102C53"/>
          <w:szCs w:val="14"/>
        </w:rPr>
      </w:pPr>
      <w:r w:rsidRPr="00F96C18">
        <w:rPr>
          <w:rFonts w:ascii="Manrope" w:eastAsia="Manrope" w:hAnsi="Manrope" w:cs="Frank Ruhl Libre"/>
          <w:b/>
          <w:bCs/>
          <w:color w:val="102C53"/>
          <w:szCs w:val="14"/>
        </w:rPr>
        <w:t xml:space="preserve">CIG </w:t>
      </w:r>
      <w:r w:rsidR="00DE7BA7" w:rsidRPr="00DE7BA7">
        <w:rPr>
          <w:rFonts w:ascii="Manrope" w:eastAsia="Manrope" w:hAnsi="Manrope" w:cs="Frank Ruhl Libre"/>
          <w:b/>
          <w:bCs/>
          <w:color w:val="102C53"/>
          <w:szCs w:val="14"/>
        </w:rPr>
        <w:t>B74E51BC12</w:t>
      </w:r>
    </w:p>
    <w:p w14:paraId="5353AF5F" w14:textId="35DD3C43" w:rsidR="00D0263B" w:rsidRPr="00D80405" w:rsidRDefault="00C06616" w:rsidP="00C06616">
      <w:pPr>
        <w:spacing w:line="259" w:lineRule="auto"/>
        <w:rPr>
          <w:rFonts w:ascii="Manrope" w:hAnsi="Manrope"/>
          <w:sz w:val="20"/>
          <w:szCs w:val="20"/>
          <w:highlight w:val="yellow"/>
        </w:rPr>
      </w:pPr>
      <w:r w:rsidRPr="00031422">
        <w:rPr>
          <w:rFonts w:ascii="Manrope" w:eastAsia="Manrope" w:hAnsi="Manrope" w:cs="Frank Ruhl Libre"/>
          <w:b/>
          <w:bCs/>
          <w:color w:val="102C53"/>
          <w:szCs w:val="14"/>
        </w:rPr>
        <w:t>Missione 2 (“Rivoluzione verde e transizione ecologica”), Componente 2 (“Energia rinnovabile, idrogeno, rete e mobilità sostenibile”), Investimento 3.2 (“Utilizzo dell’idrogeno in settori hard-to-abate”), progetto ALCODE (codice HTA0000024), finanziato dall’Unione Europea-NextGenerationEU - CUP C47B23000200005</w:t>
      </w:r>
    </w:p>
    <w:p w14:paraId="4152F9E4" w14:textId="77777777" w:rsidR="00D0263B" w:rsidRPr="00D80405" w:rsidRDefault="00D0263B" w:rsidP="00D80405">
      <w:pPr>
        <w:spacing w:line="259" w:lineRule="auto"/>
        <w:rPr>
          <w:rFonts w:ascii="Manrope" w:hAnsi="Manrope"/>
          <w:sz w:val="20"/>
          <w:szCs w:val="20"/>
          <w:highlight w:val="yellow"/>
        </w:rPr>
      </w:pPr>
    </w:p>
    <w:p w14:paraId="47CD924E" w14:textId="77777777" w:rsidR="00D0263B" w:rsidRPr="00D80405" w:rsidRDefault="00D0263B" w:rsidP="00D80405">
      <w:pPr>
        <w:spacing w:line="259" w:lineRule="auto"/>
        <w:rPr>
          <w:rFonts w:ascii="Manrope" w:hAnsi="Manrope"/>
          <w:sz w:val="20"/>
          <w:szCs w:val="20"/>
          <w:highlight w:val="yellow"/>
        </w:rPr>
      </w:pPr>
    </w:p>
    <w:p w14:paraId="281351E5" w14:textId="77777777" w:rsidR="00D0263B" w:rsidRPr="00D80405" w:rsidRDefault="00D0263B" w:rsidP="00D80405">
      <w:pPr>
        <w:spacing w:line="259" w:lineRule="auto"/>
        <w:rPr>
          <w:rFonts w:ascii="Manrope" w:hAnsi="Manrope"/>
          <w:sz w:val="20"/>
          <w:szCs w:val="20"/>
          <w:highlight w:val="yellow"/>
        </w:rPr>
      </w:pPr>
    </w:p>
    <w:p w14:paraId="2367E9A4" w14:textId="77777777" w:rsidR="00D0263B" w:rsidRPr="00D80405" w:rsidRDefault="00D0263B" w:rsidP="00D80405">
      <w:pPr>
        <w:spacing w:line="259" w:lineRule="auto"/>
        <w:rPr>
          <w:rFonts w:ascii="Manrope" w:hAnsi="Manrope"/>
          <w:sz w:val="20"/>
          <w:szCs w:val="20"/>
          <w:highlight w:val="yellow"/>
        </w:rPr>
      </w:pPr>
    </w:p>
    <w:p w14:paraId="5F8FCF46" w14:textId="77777777" w:rsidR="00D0263B" w:rsidRPr="00D80405" w:rsidRDefault="00D0263B" w:rsidP="00D80405">
      <w:pPr>
        <w:spacing w:line="259" w:lineRule="auto"/>
        <w:rPr>
          <w:rFonts w:ascii="Manrope" w:hAnsi="Manrope"/>
          <w:sz w:val="20"/>
          <w:szCs w:val="20"/>
          <w:highlight w:val="yellow"/>
        </w:rPr>
      </w:pPr>
    </w:p>
    <w:p w14:paraId="136B2EDD" w14:textId="77777777" w:rsidR="00D0263B" w:rsidRPr="00D80405" w:rsidRDefault="00D0263B" w:rsidP="00D80405">
      <w:pPr>
        <w:spacing w:line="259" w:lineRule="auto"/>
        <w:rPr>
          <w:rFonts w:ascii="Manrope" w:hAnsi="Manrope"/>
          <w:sz w:val="20"/>
          <w:szCs w:val="20"/>
          <w:highlight w:val="yellow"/>
        </w:rPr>
      </w:pPr>
    </w:p>
    <w:p w14:paraId="7B64E4D3" w14:textId="77777777" w:rsidR="00D0263B" w:rsidRPr="00D80405" w:rsidRDefault="00D0263B" w:rsidP="00D80405">
      <w:pPr>
        <w:spacing w:line="259" w:lineRule="auto"/>
        <w:rPr>
          <w:rFonts w:ascii="Manrope" w:hAnsi="Manrope"/>
          <w:sz w:val="20"/>
          <w:szCs w:val="20"/>
          <w:highlight w:val="yellow"/>
        </w:rPr>
      </w:pPr>
    </w:p>
    <w:p w14:paraId="23142EB2" w14:textId="77777777" w:rsidR="00D0263B" w:rsidRPr="00D80405" w:rsidRDefault="00D0263B" w:rsidP="00D80405">
      <w:pPr>
        <w:spacing w:line="259" w:lineRule="auto"/>
        <w:rPr>
          <w:rFonts w:ascii="Manrope" w:hAnsi="Manrope"/>
          <w:sz w:val="20"/>
          <w:szCs w:val="20"/>
          <w:highlight w:val="yellow"/>
        </w:rPr>
      </w:pPr>
    </w:p>
    <w:p w14:paraId="65C8AA9E" w14:textId="31FA0599" w:rsidR="00D0263B" w:rsidRPr="00D80405" w:rsidRDefault="00D0263B" w:rsidP="00D80405">
      <w:pPr>
        <w:spacing w:line="259" w:lineRule="auto"/>
        <w:rPr>
          <w:rFonts w:ascii="Manrope" w:hAnsi="Manrope"/>
          <w:sz w:val="20"/>
          <w:szCs w:val="20"/>
          <w:highlight w:val="yellow"/>
        </w:rPr>
      </w:pPr>
    </w:p>
    <w:p w14:paraId="3627508E" w14:textId="172E498F" w:rsidR="00656EE4" w:rsidRPr="00D80405" w:rsidRDefault="00656EE4" w:rsidP="00D80405">
      <w:pPr>
        <w:spacing w:line="259" w:lineRule="auto"/>
        <w:rPr>
          <w:rFonts w:ascii="Manrope" w:hAnsi="Manrope"/>
          <w:sz w:val="20"/>
          <w:szCs w:val="20"/>
          <w:highlight w:val="yellow"/>
        </w:rPr>
      </w:pPr>
      <w:r w:rsidRPr="00D80405">
        <w:rPr>
          <w:rFonts w:ascii="Manrope" w:hAnsi="Manrope"/>
          <w:sz w:val="20"/>
          <w:szCs w:val="20"/>
          <w:highlight w:val="yellow"/>
        </w:rPr>
        <w:br w:type="page"/>
      </w:r>
    </w:p>
    <w:p w14:paraId="7EDF50BE" w14:textId="43A5C039" w:rsidR="00A81D43" w:rsidRPr="00A81D43" w:rsidRDefault="00656EE4">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rPr>
        <w:lastRenderedPageBreak/>
        <w:fldChar w:fldCharType="begin"/>
      </w:r>
      <w:r w:rsidRPr="00A81D43">
        <w:rPr>
          <w:rFonts w:ascii="Manrope" w:hAnsi="Manrope"/>
        </w:rPr>
        <w:instrText xml:space="preserve"> TOC \o "1-3" </w:instrText>
      </w:r>
      <w:r w:rsidRPr="00A81D43">
        <w:rPr>
          <w:rFonts w:ascii="Manrope" w:hAnsi="Manrope"/>
        </w:rPr>
        <w:fldChar w:fldCharType="separate"/>
      </w:r>
      <w:r w:rsidR="00A81D43" w:rsidRPr="00A81D43">
        <w:rPr>
          <w:rFonts w:ascii="Manrope" w:hAnsi="Manrope"/>
          <w:noProof/>
        </w:rPr>
        <w:t>Art. 1 - Oggetto della fornitura</w:t>
      </w:r>
      <w:r w:rsidR="00A81D43" w:rsidRPr="00A81D43">
        <w:rPr>
          <w:rFonts w:ascii="Manrope" w:hAnsi="Manrope"/>
          <w:noProof/>
        </w:rPr>
        <w:tab/>
      </w:r>
      <w:r w:rsidR="00A81D43" w:rsidRPr="00A81D43">
        <w:rPr>
          <w:rFonts w:ascii="Manrope" w:hAnsi="Manrope"/>
          <w:noProof/>
        </w:rPr>
        <w:fldChar w:fldCharType="begin"/>
      </w:r>
      <w:r w:rsidR="00A81D43" w:rsidRPr="00A81D43">
        <w:rPr>
          <w:rFonts w:ascii="Manrope" w:hAnsi="Manrope"/>
          <w:noProof/>
        </w:rPr>
        <w:instrText xml:space="preserve"> PAGEREF _Toc200371106 \h </w:instrText>
      </w:r>
      <w:r w:rsidR="00A81D43" w:rsidRPr="00A81D43">
        <w:rPr>
          <w:rFonts w:ascii="Manrope" w:hAnsi="Manrope"/>
          <w:noProof/>
        </w:rPr>
      </w:r>
      <w:r w:rsidR="00A81D43" w:rsidRPr="00A81D43">
        <w:rPr>
          <w:rFonts w:ascii="Manrope" w:hAnsi="Manrope"/>
          <w:noProof/>
        </w:rPr>
        <w:fldChar w:fldCharType="separate"/>
      </w:r>
      <w:r w:rsidR="00A81D43" w:rsidRPr="00A81D43">
        <w:rPr>
          <w:rFonts w:ascii="Manrope" w:hAnsi="Manrope"/>
          <w:noProof/>
        </w:rPr>
        <w:t>3</w:t>
      </w:r>
      <w:r w:rsidR="00A81D43" w:rsidRPr="00A81D43">
        <w:rPr>
          <w:rFonts w:ascii="Manrope" w:hAnsi="Manrope"/>
          <w:noProof/>
        </w:rPr>
        <w:fldChar w:fldCharType="end"/>
      </w:r>
    </w:p>
    <w:p w14:paraId="5829985C" w14:textId="5C99E9E6" w:rsidR="00A81D43" w:rsidRPr="00A81D43" w:rsidRDefault="00A81D43">
      <w:pPr>
        <w:pStyle w:val="Sommario2"/>
        <w:rPr>
          <w:rFonts w:eastAsiaTheme="minorEastAsia" w:cstheme="minorBidi"/>
          <w:kern w:val="2"/>
          <w:sz w:val="24"/>
          <w:szCs w:val="24"/>
          <w:lang w:eastAsia="it-IT"/>
          <w14:ligatures w14:val="standardContextual"/>
        </w:rPr>
      </w:pPr>
      <w:r w:rsidRPr="00A81D43">
        <w:t>Art. 1.1 - Requisiti minimi inderogabili</w:t>
      </w:r>
      <w:r w:rsidRPr="00A81D43">
        <w:tab/>
      </w:r>
      <w:r w:rsidRPr="00A81D43">
        <w:fldChar w:fldCharType="begin"/>
      </w:r>
      <w:r w:rsidRPr="00A81D43">
        <w:instrText xml:space="preserve"> PAGEREF _Toc200371107 \h </w:instrText>
      </w:r>
      <w:r w:rsidRPr="00A81D43">
        <w:fldChar w:fldCharType="separate"/>
      </w:r>
      <w:r w:rsidRPr="00A81D43">
        <w:t>4</w:t>
      </w:r>
      <w:r w:rsidRPr="00A81D43">
        <w:fldChar w:fldCharType="end"/>
      </w:r>
    </w:p>
    <w:p w14:paraId="4EC6EDB1" w14:textId="2F4625D2"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2 - Importo della fornitura</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_Toc200371108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9</w:t>
      </w:r>
      <w:r w:rsidRPr="00A81D43">
        <w:rPr>
          <w:rFonts w:ascii="Manrope" w:hAnsi="Manrope"/>
          <w:noProof/>
        </w:rPr>
        <w:fldChar w:fldCharType="end"/>
      </w:r>
    </w:p>
    <w:p w14:paraId="40998B33" w14:textId="0E40573F"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3 - Termine di consegna e installazione</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_Toc200371109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9</w:t>
      </w:r>
      <w:r w:rsidRPr="00A81D43">
        <w:rPr>
          <w:rFonts w:ascii="Manrope" w:hAnsi="Manrope"/>
          <w:noProof/>
        </w:rPr>
        <w:fldChar w:fldCharType="end"/>
      </w:r>
    </w:p>
    <w:p w14:paraId="5D7DEC95" w14:textId="53AD966F"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4 - Collaudo</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_Toc200371110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10</w:t>
      </w:r>
      <w:r w:rsidRPr="00A81D43">
        <w:rPr>
          <w:rFonts w:ascii="Manrope" w:hAnsi="Manrope"/>
          <w:noProof/>
        </w:rPr>
        <w:fldChar w:fldCharType="end"/>
      </w:r>
    </w:p>
    <w:p w14:paraId="42E9EDCA" w14:textId="19C4143C"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5 - Garanzia</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_Toc200371111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10</w:t>
      </w:r>
      <w:r w:rsidRPr="00A81D43">
        <w:rPr>
          <w:rFonts w:ascii="Manrope" w:hAnsi="Manrope"/>
          <w:noProof/>
        </w:rPr>
        <w:fldChar w:fldCharType="end"/>
      </w:r>
    </w:p>
    <w:p w14:paraId="23543A2C" w14:textId="1638161C"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6 - Condizioni di fornitura</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_Toc200371112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10</w:t>
      </w:r>
      <w:r w:rsidRPr="00A81D43">
        <w:rPr>
          <w:rFonts w:ascii="Manrope" w:hAnsi="Manrope"/>
          <w:noProof/>
        </w:rPr>
        <w:fldChar w:fldCharType="end"/>
      </w:r>
    </w:p>
    <w:p w14:paraId="71487104" w14:textId="38D5AEB9"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7 - Garanzia definitiva per la stipula del contratto</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_Toc200371113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11</w:t>
      </w:r>
      <w:r w:rsidRPr="00A81D43">
        <w:rPr>
          <w:rFonts w:ascii="Manrope" w:hAnsi="Manrope"/>
          <w:noProof/>
        </w:rPr>
        <w:fldChar w:fldCharType="end"/>
      </w:r>
    </w:p>
    <w:p w14:paraId="032487CA" w14:textId="32E50278"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8 - Penali</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_Toc200371114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11</w:t>
      </w:r>
      <w:r w:rsidRPr="00A81D43">
        <w:rPr>
          <w:rFonts w:ascii="Manrope" w:hAnsi="Manrope"/>
          <w:noProof/>
        </w:rPr>
        <w:fldChar w:fldCharType="end"/>
      </w:r>
    </w:p>
    <w:p w14:paraId="2B7A0210" w14:textId="0E00F4F7"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9 - Inadempimenti contrattuali e risoluzione del Contratto</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_Toc200371115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11</w:t>
      </w:r>
      <w:r w:rsidRPr="00A81D43">
        <w:rPr>
          <w:rFonts w:ascii="Manrope" w:hAnsi="Manrope"/>
          <w:noProof/>
        </w:rPr>
        <w:fldChar w:fldCharType="end"/>
      </w:r>
    </w:p>
    <w:p w14:paraId="02ADE3B4" w14:textId="1F95EADF"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10 - Recesso</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_Toc200371116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12</w:t>
      </w:r>
      <w:r w:rsidRPr="00A81D43">
        <w:rPr>
          <w:rFonts w:ascii="Manrope" w:hAnsi="Manrope"/>
          <w:noProof/>
        </w:rPr>
        <w:fldChar w:fldCharType="end"/>
      </w:r>
    </w:p>
    <w:p w14:paraId="64052A3C" w14:textId="66F008DE"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11 - Modalità di presentazione delle fatture e pagamento</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_Toc200371117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12</w:t>
      </w:r>
      <w:r w:rsidRPr="00A81D43">
        <w:rPr>
          <w:rFonts w:ascii="Manrope" w:hAnsi="Manrope"/>
          <w:noProof/>
        </w:rPr>
        <w:fldChar w:fldCharType="end"/>
      </w:r>
    </w:p>
    <w:p w14:paraId="35322255" w14:textId="58EE3ED1"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12 - Divieto di cessione del contratto</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_Toc200371118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13</w:t>
      </w:r>
      <w:r w:rsidRPr="00A81D43">
        <w:rPr>
          <w:rFonts w:ascii="Manrope" w:hAnsi="Manrope"/>
          <w:noProof/>
        </w:rPr>
        <w:fldChar w:fldCharType="end"/>
      </w:r>
    </w:p>
    <w:p w14:paraId="5F5BDBE3" w14:textId="01050289"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13 - Riservatezza</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_Toc200371119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13</w:t>
      </w:r>
      <w:r w:rsidRPr="00A81D43">
        <w:rPr>
          <w:rFonts w:ascii="Manrope" w:hAnsi="Manrope"/>
          <w:noProof/>
        </w:rPr>
        <w:fldChar w:fldCharType="end"/>
      </w:r>
    </w:p>
    <w:p w14:paraId="620F7877" w14:textId="617E8D21"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14 - Tracciabilità dei flussi finanziari</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_Toc200371120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13</w:t>
      </w:r>
      <w:r w:rsidRPr="00A81D43">
        <w:rPr>
          <w:rFonts w:ascii="Manrope" w:hAnsi="Manrope"/>
          <w:noProof/>
        </w:rPr>
        <w:fldChar w:fldCharType="end"/>
      </w:r>
    </w:p>
    <w:p w14:paraId="068D67BE" w14:textId="4396DB0A"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15 - Normativa anticorruzione</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_Toc200371121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13</w:t>
      </w:r>
      <w:r w:rsidRPr="00A81D43">
        <w:rPr>
          <w:rFonts w:ascii="Manrope" w:hAnsi="Manrope"/>
          <w:noProof/>
        </w:rPr>
        <w:fldChar w:fldCharType="end"/>
      </w:r>
    </w:p>
    <w:p w14:paraId="79D196D2" w14:textId="669DDC46"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16 - Utilizzo del nome e del logo del Politecnico di Milano</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_Toc200371122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14</w:t>
      </w:r>
      <w:r w:rsidRPr="00A81D43">
        <w:rPr>
          <w:rFonts w:ascii="Manrope" w:hAnsi="Manrope"/>
          <w:noProof/>
        </w:rPr>
        <w:fldChar w:fldCharType="end"/>
      </w:r>
    </w:p>
    <w:p w14:paraId="7893FC55" w14:textId="2DDEBCF3"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17 - Norme di riferimento</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_Toc200371123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14</w:t>
      </w:r>
      <w:r w:rsidRPr="00A81D43">
        <w:rPr>
          <w:rFonts w:ascii="Manrope" w:hAnsi="Manrope"/>
          <w:noProof/>
        </w:rPr>
        <w:fldChar w:fldCharType="end"/>
      </w:r>
    </w:p>
    <w:p w14:paraId="6044476E" w14:textId="0543BA7F"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18 - Foro competente</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_Toc200371124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15</w:t>
      </w:r>
      <w:r w:rsidRPr="00A81D43">
        <w:rPr>
          <w:rFonts w:ascii="Manrope" w:hAnsi="Manrope"/>
          <w:noProof/>
        </w:rPr>
        <w:fldChar w:fldCharType="end"/>
      </w:r>
    </w:p>
    <w:p w14:paraId="36753F39" w14:textId="139335B8"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19 - Trattamento dati</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_Toc200371125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15</w:t>
      </w:r>
      <w:r w:rsidRPr="00A81D43">
        <w:rPr>
          <w:rFonts w:ascii="Manrope" w:hAnsi="Manrope"/>
          <w:noProof/>
        </w:rPr>
        <w:fldChar w:fldCharType="end"/>
      </w:r>
    </w:p>
    <w:p w14:paraId="4B0735A3" w14:textId="0CA8B162"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20 - Responsabile Unico del Progetto</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_Toc200371126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15</w:t>
      </w:r>
      <w:r w:rsidRPr="00A81D43">
        <w:rPr>
          <w:rFonts w:ascii="Manrope" w:hAnsi="Manrope"/>
          <w:noProof/>
        </w:rPr>
        <w:fldChar w:fldCharType="end"/>
      </w:r>
    </w:p>
    <w:p w14:paraId="6EA19670" w14:textId="11950141"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21 - Contatti del Committente</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_Toc200371127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15</w:t>
      </w:r>
      <w:r w:rsidRPr="00A81D43">
        <w:rPr>
          <w:rFonts w:ascii="Manrope" w:hAnsi="Manrope"/>
          <w:noProof/>
        </w:rPr>
        <w:fldChar w:fldCharType="end"/>
      </w:r>
    </w:p>
    <w:p w14:paraId="481539ED" w14:textId="59920DAB"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22 - Accesso agli atti</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_Toc200371128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15</w:t>
      </w:r>
      <w:r w:rsidRPr="00A81D43">
        <w:rPr>
          <w:rFonts w:ascii="Manrope" w:hAnsi="Manrope"/>
          <w:noProof/>
        </w:rPr>
        <w:fldChar w:fldCharType="end"/>
      </w:r>
    </w:p>
    <w:p w14:paraId="715C2105" w14:textId="0938AF9A" w:rsidR="00A81D43" w:rsidRPr="00A81D43" w:rsidRDefault="00A81D43">
      <w:pPr>
        <w:pStyle w:val="Sommario1"/>
        <w:rPr>
          <w:rFonts w:ascii="Manrope" w:eastAsiaTheme="minorEastAsia" w:hAnsi="Manrope" w:cstheme="minorBidi"/>
          <w:noProof/>
          <w:kern w:val="2"/>
          <w:sz w:val="24"/>
          <w:szCs w:val="24"/>
          <w:lang w:eastAsia="it-IT"/>
          <w14:ligatures w14:val="standardContextual"/>
        </w:rPr>
      </w:pPr>
      <w:r w:rsidRPr="00A81D43">
        <w:rPr>
          <w:rFonts w:ascii="Manrope" w:hAnsi="Manrope"/>
          <w:noProof/>
        </w:rPr>
        <w:t>Art. 23 - Spese contrattuali</w:t>
      </w:r>
      <w:r w:rsidRPr="00A81D43">
        <w:rPr>
          <w:rFonts w:ascii="Manrope" w:hAnsi="Manrope"/>
          <w:noProof/>
        </w:rPr>
        <w:tab/>
      </w:r>
      <w:r w:rsidRPr="00A81D43">
        <w:rPr>
          <w:rFonts w:ascii="Manrope" w:hAnsi="Manrope"/>
          <w:noProof/>
        </w:rPr>
        <w:fldChar w:fldCharType="begin"/>
      </w:r>
      <w:r w:rsidRPr="00A81D43">
        <w:rPr>
          <w:rFonts w:ascii="Manrope" w:hAnsi="Manrope"/>
          <w:noProof/>
        </w:rPr>
        <w:instrText xml:space="preserve"> PAGEREF _Toc200371129 \h </w:instrText>
      </w:r>
      <w:r w:rsidRPr="00A81D43">
        <w:rPr>
          <w:rFonts w:ascii="Manrope" w:hAnsi="Manrope"/>
          <w:noProof/>
        </w:rPr>
      </w:r>
      <w:r w:rsidRPr="00A81D43">
        <w:rPr>
          <w:rFonts w:ascii="Manrope" w:hAnsi="Manrope"/>
          <w:noProof/>
        </w:rPr>
        <w:fldChar w:fldCharType="separate"/>
      </w:r>
      <w:r w:rsidRPr="00A81D43">
        <w:rPr>
          <w:rFonts w:ascii="Manrope" w:hAnsi="Manrope"/>
          <w:noProof/>
        </w:rPr>
        <w:t>16</w:t>
      </w:r>
      <w:r w:rsidRPr="00A81D43">
        <w:rPr>
          <w:rFonts w:ascii="Manrope" w:hAnsi="Manrope"/>
          <w:noProof/>
        </w:rPr>
        <w:fldChar w:fldCharType="end"/>
      </w:r>
    </w:p>
    <w:p w14:paraId="1A5B83BB" w14:textId="766BBA8B" w:rsidR="00656EE4" w:rsidRPr="0010041E" w:rsidRDefault="00656EE4" w:rsidP="00D80405">
      <w:pPr>
        <w:spacing w:line="259" w:lineRule="auto"/>
        <w:rPr>
          <w:rFonts w:ascii="Manrope" w:hAnsi="Manrope"/>
          <w:sz w:val="20"/>
          <w:szCs w:val="20"/>
        </w:rPr>
      </w:pPr>
      <w:r w:rsidRPr="00A81D43">
        <w:rPr>
          <w:rFonts w:ascii="Manrope" w:hAnsi="Manrope"/>
          <w:sz w:val="20"/>
          <w:szCs w:val="20"/>
        </w:rPr>
        <w:fldChar w:fldCharType="end"/>
      </w:r>
      <w:r w:rsidR="00B419F2" w:rsidRPr="0010041E">
        <w:rPr>
          <w:rFonts w:ascii="Manrope" w:hAnsi="Manrope"/>
          <w:sz w:val="20"/>
          <w:szCs w:val="20"/>
        </w:rPr>
        <w:br w:type="page"/>
      </w:r>
    </w:p>
    <w:p w14:paraId="034D798D" w14:textId="3BE28125" w:rsidR="00AD7D7B" w:rsidRPr="00D80405" w:rsidRDefault="00656EE4" w:rsidP="00D80405">
      <w:pPr>
        <w:pStyle w:val="Titolo1"/>
      </w:pPr>
      <w:bookmarkStart w:id="0" w:name="_Toc200371106"/>
      <w:r w:rsidRPr="00D80405">
        <w:lastRenderedPageBreak/>
        <w:t xml:space="preserve">Art. 1 - Oggetto della </w:t>
      </w:r>
      <w:r w:rsidR="00C153B1" w:rsidRPr="00D80405">
        <w:t>fornitura</w:t>
      </w:r>
      <w:bookmarkEnd w:id="0"/>
      <w:r w:rsidRPr="00D80405">
        <w:t xml:space="preserve"> </w:t>
      </w:r>
    </w:p>
    <w:p w14:paraId="4073ADE0" w14:textId="77777777" w:rsidR="00C06616" w:rsidRPr="00C06616" w:rsidRDefault="00C06616" w:rsidP="00C06616">
      <w:pPr>
        <w:spacing w:line="259" w:lineRule="auto"/>
        <w:rPr>
          <w:rFonts w:ascii="Manrope" w:hAnsi="Manrope"/>
          <w:sz w:val="20"/>
          <w:szCs w:val="20"/>
          <w:lang w:eastAsia="it-IT"/>
        </w:rPr>
      </w:pPr>
      <w:bookmarkStart w:id="1" w:name="_Toc452317299"/>
      <w:bookmarkStart w:id="2" w:name="_Toc510792722"/>
      <w:r w:rsidRPr="00C06616">
        <w:rPr>
          <w:rFonts w:ascii="Manrope" w:hAnsi="Manrope"/>
          <w:sz w:val="20"/>
          <w:szCs w:val="20"/>
          <w:lang w:eastAsia="it-IT"/>
        </w:rPr>
        <w:t xml:space="preserve">Oggetto della procedura è la fornitura di una complessa apparecchiatura (denominata CTM-PLANT), di seguito anche denominata “impianto”, al cui interno avrà luogo un processo chimico, ovvero la sintesi di metanolo da anidride carbonica e idrogeno, la cui realizzazione sarà strumentale allo studio delle performance di catalizzatori innovativi per il processo. </w:t>
      </w:r>
    </w:p>
    <w:p w14:paraId="30E24D6E" w14:textId="77777777" w:rsidR="00C06616" w:rsidRPr="00C06616" w:rsidRDefault="00C06616" w:rsidP="00C06616">
      <w:pPr>
        <w:spacing w:line="259" w:lineRule="auto"/>
        <w:rPr>
          <w:rFonts w:ascii="Manrope" w:hAnsi="Manrope"/>
          <w:sz w:val="20"/>
          <w:szCs w:val="20"/>
          <w:lang w:eastAsia="it-IT"/>
        </w:rPr>
      </w:pPr>
      <w:r w:rsidRPr="00C06616">
        <w:rPr>
          <w:rFonts w:ascii="Manrope" w:hAnsi="Manrope"/>
          <w:sz w:val="20"/>
          <w:szCs w:val="20"/>
          <w:lang w:eastAsia="it-IT"/>
        </w:rPr>
        <w:t>L’apparecchiatura, che dovrà necessariamente operare sotto-pressione, ovvero a pressioni maggiori di quella atmosferica, per ottenere informazioni rappresentative, sarà alimentata per la maggior parte del tempo di marcia, con idrogeno (H</w:t>
      </w:r>
      <w:r w:rsidRPr="00D260C2">
        <w:rPr>
          <w:rFonts w:ascii="Manrope" w:hAnsi="Manrope"/>
          <w:sz w:val="20"/>
          <w:szCs w:val="20"/>
          <w:vertAlign w:val="subscript"/>
          <w:lang w:eastAsia="it-IT"/>
        </w:rPr>
        <w:t>2</w:t>
      </w:r>
      <w:r w:rsidRPr="00C06616">
        <w:rPr>
          <w:rFonts w:ascii="Manrope" w:hAnsi="Manrope"/>
          <w:sz w:val="20"/>
          <w:szCs w:val="20"/>
          <w:lang w:eastAsia="it-IT"/>
        </w:rPr>
        <w:t>) e anidride carbonica (CO</w:t>
      </w:r>
      <w:r w:rsidRPr="00D260C2">
        <w:rPr>
          <w:rFonts w:ascii="Manrope" w:hAnsi="Manrope"/>
          <w:sz w:val="20"/>
          <w:szCs w:val="20"/>
          <w:vertAlign w:val="subscript"/>
          <w:lang w:eastAsia="it-IT"/>
        </w:rPr>
        <w:t>2</w:t>
      </w:r>
      <w:r w:rsidRPr="00C06616">
        <w:rPr>
          <w:rFonts w:ascii="Manrope" w:hAnsi="Manrope"/>
          <w:sz w:val="20"/>
          <w:szCs w:val="20"/>
          <w:lang w:eastAsia="it-IT"/>
        </w:rPr>
        <w:t>) e produrrà da essi metanolo (CH</w:t>
      </w:r>
      <w:r w:rsidRPr="00D260C2">
        <w:rPr>
          <w:rFonts w:ascii="Manrope" w:hAnsi="Manrope"/>
          <w:sz w:val="20"/>
          <w:szCs w:val="20"/>
          <w:vertAlign w:val="subscript"/>
          <w:lang w:eastAsia="it-IT"/>
        </w:rPr>
        <w:t>3</w:t>
      </w:r>
      <w:r w:rsidRPr="00C06616">
        <w:rPr>
          <w:rFonts w:ascii="Manrope" w:hAnsi="Manrope"/>
          <w:sz w:val="20"/>
          <w:szCs w:val="20"/>
          <w:lang w:eastAsia="it-IT"/>
        </w:rPr>
        <w:t>OH) e acqua (H</w:t>
      </w:r>
      <w:r w:rsidRPr="00D260C2">
        <w:rPr>
          <w:rFonts w:ascii="Manrope" w:hAnsi="Manrope"/>
          <w:sz w:val="20"/>
          <w:szCs w:val="20"/>
          <w:vertAlign w:val="subscript"/>
          <w:lang w:eastAsia="it-IT"/>
        </w:rPr>
        <w:t>2</w:t>
      </w:r>
      <w:r w:rsidRPr="00C06616">
        <w:rPr>
          <w:rFonts w:ascii="Manrope" w:hAnsi="Manrope"/>
          <w:sz w:val="20"/>
          <w:szCs w:val="20"/>
          <w:lang w:eastAsia="it-IT"/>
        </w:rPr>
        <w:t xml:space="preserve">O). </w:t>
      </w:r>
    </w:p>
    <w:p w14:paraId="74C153BE" w14:textId="77777777" w:rsidR="00C06616" w:rsidRPr="00C06616" w:rsidRDefault="00C06616" w:rsidP="00C06616">
      <w:pPr>
        <w:spacing w:line="259" w:lineRule="auto"/>
        <w:rPr>
          <w:rFonts w:ascii="Manrope" w:hAnsi="Manrope"/>
          <w:sz w:val="20"/>
          <w:szCs w:val="20"/>
          <w:lang w:eastAsia="it-IT"/>
        </w:rPr>
      </w:pPr>
      <w:r w:rsidRPr="00C06616">
        <w:rPr>
          <w:rFonts w:ascii="Manrope" w:hAnsi="Manrope"/>
          <w:sz w:val="20"/>
          <w:szCs w:val="20"/>
          <w:lang w:eastAsia="it-IT"/>
        </w:rPr>
        <w:t xml:space="preserve">Quattro sono le zone in cui l’apparecchiatura di interesse può essere idealmente suddivisa: </w:t>
      </w:r>
    </w:p>
    <w:p w14:paraId="37B6979C" w14:textId="77777777" w:rsidR="00C06616" w:rsidRPr="00C06616" w:rsidRDefault="00C06616" w:rsidP="00C06616">
      <w:pPr>
        <w:spacing w:line="259" w:lineRule="auto"/>
        <w:rPr>
          <w:rFonts w:ascii="Manrope" w:hAnsi="Manrope"/>
          <w:sz w:val="20"/>
          <w:szCs w:val="20"/>
          <w:lang w:eastAsia="it-IT"/>
        </w:rPr>
      </w:pPr>
    </w:p>
    <w:p w14:paraId="72E3119D" w14:textId="47768C39" w:rsidR="00C06616" w:rsidRPr="00C06616" w:rsidRDefault="00C06616" w:rsidP="00675300">
      <w:pPr>
        <w:pStyle w:val="Paragrafoelenco"/>
        <w:numPr>
          <w:ilvl w:val="0"/>
          <w:numId w:val="13"/>
        </w:numPr>
        <w:spacing w:line="259" w:lineRule="auto"/>
        <w:rPr>
          <w:rFonts w:ascii="Manrope" w:hAnsi="Manrope"/>
          <w:sz w:val="20"/>
          <w:szCs w:val="20"/>
          <w:lang w:eastAsia="it-IT"/>
        </w:rPr>
      </w:pPr>
      <w:r w:rsidRPr="00C06616">
        <w:rPr>
          <w:rFonts w:ascii="Manrope" w:hAnsi="Manrope"/>
          <w:sz w:val="20"/>
          <w:szCs w:val="20"/>
          <w:lang w:eastAsia="it-IT"/>
        </w:rPr>
        <w:t>Zona di alimentazione reagenti: questa zona è composta da 4 linee (tubazioni, con diametro idoneo) collegate a bombole (già presenti nei laboratori dove l’impianto andrà installato) dotate di riduttori di pressione alta/media (limiti di batteria). Queste linee, da equipaggiare con controllori di portata massica, dovranno essere in grado di convogliare a CTM-PLANT flussi di idrogeno, anidride carbonica, azoto e argon (quest’ultimo, eventualmente contenente una percentuale di ossigeno inferiore al 2 vol.%) con portate (da definire in fase di ordine dell’apparecchiatura) indicativamente comprese tra 5 e 100 cm</w:t>
      </w:r>
      <w:r w:rsidRPr="00D260C2">
        <w:rPr>
          <w:rFonts w:ascii="Manrope" w:hAnsi="Manrope"/>
          <w:sz w:val="20"/>
          <w:szCs w:val="20"/>
          <w:vertAlign w:val="superscript"/>
          <w:lang w:eastAsia="it-IT"/>
        </w:rPr>
        <w:t>3</w:t>
      </w:r>
      <w:r w:rsidRPr="00C06616">
        <w:rPr>
          <w:rFonts w:ascii="Manrope" w:hAnsi="Manrope"/>
          <w:sz w:val="20"/>
          <w:szCs w:val="20"/>
          <w:lang w:eastAsia="it-IT"/>
        </w:rPr>
        <w:t xml:space="preserve">/min (STP) per ogni tipo di gas. La pressione a monte di ogni controllore di portata massico sarà compresa tra 5 e 20 bar, mentre la pressione a valle sarà compresa tra 1 e 15 bar. A monte di ciascun controllore di portata massico saranno installate una valvola on/off, un filtro micrometrico ed un manometro a molla Bourdon. A valle di ciascun controllore di portata massico e prima del punto in cui le 4 linee sono collettate sarà installato un manometro a molla Bourdon, una seconda valvola on/off e una valvola di non-ritorno (check-valve). </w:t>
      </w:r>
    </w:p>
    <w:p w14:paraId="0C279AFD" w14:textId="77777777" w:rsidR="00C06616" w:rsidRPr="00C06616" w:rsidRDefault="00C06616" w:rsidP="00C06616">
      <w:pPr>
        <w:spacing w:line="259" w:lineRule="auto"/>
        <w:rPr>
          <w:rFonts w:ascii="Manrope" w:hAnsi="Manrope"/>
          <w:sz w:val="20"/>
          <w:szCs w:val="20"/>
          <w:lang w:eastAsia="it-IT"/>
        </w:rPr>
      </w:pPr>
    </w:p>
    <w:p w14:paraId="6671A590" w14:textId="5238BFF8" w:rsidR="00C06616" w:rsidRPr="00C06616" w:rsidRDefault="00C06616" w:rsidP="00675300">
      <w:pPr>
        <w:pStyle w:val="Paragrafoelenco"/>
        <w:numPr>
          <w:ilvl w:val="0"/>
          <w:numId w:val="13"/>
        </w:numPr>
        <w:spacing w:line="259" w:lineRule="auto"/>
        <w:rPr>
          <w:rFonts w:ascii="Manrope" w:hAnsi="Manrope"/>
          <w:sz w:val="20"/>
          <w:szCs w:val="20"/>
          <w:lang w:eastAsia="it-IT"/>
        </w:rPr>
      </w:pPr>
      <w:r w:rsidRPr="00C06616">
        <w:rPr>
          <w:rFonts w:ascii="Manrope" w:hAnsi="Manrope"/>
          <w:sz w:val="20"/>
          <w:szCs w:val="20"/>
          <w:lang w:eastAsia="it-IT"/>
        </w:rPr>
        <w:t>Zona di reazione: Il flusso di reagenti, collettati in un unico punto e ad una pressione fino a 10 bar, viene alimentato ad un reattore catalitico ove, operando sotto pressione in un campo di temperatura compreso tra 25 e 500 °C, ha luogo, ad opera del catalizzatore, la trasformazione di CO</w:t>
      </w:r>
      <w:r w:rsidRPr="00D260C2">
        <w:rPr>
          <w:rFonts w:ascii="Manrope" w:hAnsi="Manrope"/>
          <w:sz w:val="20"/>
          <w:szCs w:val="20"/>
          <w:vertAlign w:val="subscript"/>
          <w:lang w:eastAsia="it-IT"/>
        </w:rPr>
        <w:t>2</w:t>
      </w:r>
      <w:r w:rsidRPr="00C06616">
        <w:rPr>
          <w:rFonts w:ascii="Manrope" w:hAnsi="Manrope"/>
          <w:sz w:val="20"/>
          <w:szCs w:val="20"/>
          <w:lang w:eastAsia="it-IT"/>
        </w:rPr>
        <w:t xml:space="preserve"> e H</w:t>
      </w:r>
      <w:r w:rsidRPr="00D260C2">
        <w:rPr>
          <w:rFonts w:ascii="Manrope" w:hAnsi="Manrope"/>
          <w:sz w:val="20"/>
          <w:szCs w:val="20"/>
          <w:vertAlign w:val="subscript"/>
          <w:lang w:eastAsia="it-IT"/>
        </w:rPr>
        <w:t>2</w:t>
      </w:r>
      <w:r w:rsidRPr="00C06616">
        <w:rPr>
          <w:rFonts w:ascii="Manrope" w:hAnsi="Manrope"/>
          <w:sz w:val="20"/>
          <w:szCs w:val="20"/>
          <w:lang w:eastAsia="it-IT"/>
        </w:rPr>
        <w:t xml:space="preserve"> in metanolo e acqua. Il reattore dovrà essere appositamente concepito e realizzato per essere attraversabile da parte di un fascio di raggi-X, consentendo agli stessi di passare “attraverso” il catalizzatore. Infatti, questo reattore dovrà essere montato all’interno di un diffrattometro a raggi-X, pure incluso nella fornitura e parte dell’apparecchiatura, in modo che il catalizzatore possa essere irraggiato con raggi-X durante tutto il periodo di funzionamento, così da valutarne parametri quali lo stato di riduzione e di ossidazione, nonché il livello di cristallinità, di dispersione della fase attiva e le fasi presenti. </w:t>
      </w:r>
    </w:p>
    <w:p w14:paraId="30E9745C" w14:textId="77777777" w:rsidR="00C06616" w:rsidRPr="00C06616" w:rsidRDefault="00C06616" w:rsidP="00C06616">
      <w:pPr>
        <w:spacing w:line="259" w:lineRule="auto"/>
        <w:rPr>
          <w:rFonts w:ascii="Manrope" w:hAnsi="Manrope"/>
          <w:sz w:val="20"/>
          <w:szCs w:val="20"/>
          <w:lang w:eastAsia="it-IT"/>
        </w:rPr>
      </w:pPr>
    </w:p>
    <w:p w14:paraId="0721A83F" w14:textId="2C32EC60" w:rsidR="00C06616" w:rsidRPr="00C06616" w:rsidRDefault="00C06616" w:rsidP="00675300">
      <w:pPr>
        <w:pStyle w:val="Paragrafoelenco"/>
        <w:numPr>
          <w:ilvl w:val="0"/>
          <w:numId w:val="13"/>
        </w:numPr>
        <w:spacing w:line="259" w:lineRule="auto"/>
        <w:rPr>
          <w:rFonts w:ascii="Manrope" w:hAnsi="Manrope"/>
          <w:sz w:val="20"/>
          <w:szCs w:val="20"/>
          <w:lang w:eastAsia="it-IT"/>
        </w:rPr>
      </w:pPr>
      <w:r w:rsidRPr="00C06616">
        <w:rPr>
          <w:rFonts w:ascii="Manrope" w:hAnsi="Manrope"/>
          <w:sz w:val="20"/>
          <w:szCs w:val="20"/>
          <w:lang w:eastAsia="it-IT"/>
        </w:rPr>
        <w:t xml:space="preserve">Zona di decompressione: La miscela di reagenti non convertiti e di prodotti formati, uscita dal reattore, manutenuta in temperatura mediante una linea tracciata, è inviata ad un sistema elettronico di micro-regolazione della pressione e depressurizzazione (back-pressure), che pure viene mantenuto ad una temperatura sufficiente a evitare la condensazione di metanolo e acqua prodotti nella reazione. </w:t>
      </w:r>
    </w:p>
    <w:p w14:paraId="31401C8E" w14:textId="77777777" w:rsidR="00C06616" w:rsidRPr="00C06616" w:rsidRDefault="00C06616" w:rsidP="00C06616">
      <w:pPr>
        <w:spacing w:line="259" w:lineRule="auto"/>
        <w:rPr>
          <w:rFonts w:ascii="Manrope" w:hAnsi="Manrope"/>
          <w:sz w:val="20"/>
          <w:szCs w:val="20"/>
          <w:lang w:eastAsia="it-IT"/>
        </w:rPr>
      </w:pPr>
    </w:p>
    <w:p w14:paraId="039438C0" w14:textId="2B06AFF0" w:rsidR="00C06616" w:rsidRPr="00C06616" w:rsidRDefault="00C06616" w:rsidP="00675300">
      <w:pPr>
        <w:pStyle w:val="Paragrafoelenco"/>
        <w:numPr>
          <w:ilvl w:val="0"/>
          <w:numId w:val="13"/>
        </w:numPr>
        <w:spacing w:line="259" w:lineRule="auto"/>
        <w:rPr>
          <w:rFonts w:ascii="Manrope" w:hAnsi="Manrope"/>
          <w:sz w:val="20"/>
          <w:szCs w:val="20"/>
          <w:lang w:eastAsia="it-IT"/>
        </w:rPr>
      </w:pPr>
      <w:r w:rsidRPr="00C06616">
        <w:rPr>
          <w:rFonts w:ascii="Manrope" w:hAnsi="Manrope"/>
          <w:sz w:val="20"/>
          <w:szCs w:val="20"/>
          <w:lang w:eastAsia="it-IT"/>
        </w:rPr>
        <w:t xml:space="preserve">Zona di analisi dei prodotti incondensabili e scarico a vent: Dopo essere stata riportata a pressione ambiente, la miscela di reagenti non convertiti e prodotti è inviata all’analisi composizionale ad opera di un micro-gas cromatografo a 4 canali (pure incluso nella fornitura), oppure – post rimozione </w:t>
      </w:r>
      <w:r w:rsidRPr="00C06616">
        <w:rPr>
          <w:rFonts w:ascii="Manrope" w:hAnsi="Manrope"/>
          <w:sz w:val="20"/>
          <w:szCs w:val="20"/>
          <w:lang w:eastAsia="it-IT"/>
        </w:rPr>
        <w:lastRenderedPageBreak/>
        <w:t xml:space="preserve">di </w:t>
      </w:r>
      <w:r w:rsidR="00D260C2" w:rsidRPr="00C06616">
        <w:rPr>
          <w:rFonts w:ascii="Manrope" w:hAnsi="Manrope"/>
          <w:sz w:val="20"/>
          <w:szCs w:val="20"/>
          <w:lang w:eastAsia="it-IT"/>
        </w:rPr>
        <w:t>componenti</w:t>
      </w:r>
      <w:r w:rsidRPr="00C06616">
        <w:rPr>
          <w:rFonts w:ascii="Manrope" w:hAnsi="Manrope"/>
          <w:sz w:val="20"/>
          <w:szCs w:val="20"/>
          <w:lang w:eastAsia="it-IT"/>
        </w:rPr>
        <w:t xml:space="preserve"> condensabili a temperatura e pressione ambiente, viene scaricata a vent in apposita cappa aspirante. </w:t>
      </w:r>
    </w:p>
    <w:p w14:paraId="6851C3F6" w14:textId="77777777" w:rsidR="00C06616" w:rsidRPr="00C06616" w:rsidRDefault="00C06616" w:rsidP="00C06616">
      <w:pPr>
        <w:spacing w:line="259" w:lineRule="auto"/>
        <w:rPr>
          <w:rFonts w:ascii="Manrope" w:hAnsi="Manrope"/>
          <w:sz w:val="20"/>
          <w:szCs w:val="20"/>
          <w:lang w:eastAsia="it-IT"/>
        </w:rPr>
      </w:pPr>
    </w:p>
    <w:p w14:paraId="23D7A6A3" w14:textId="77777777" w:rsidR="00C06616" w:rsidRPr="00C06616" w:rsidRDefault="00C06616" w:rsidP="00C06616">
      <w:pPr>
        <w:spacing w:line="259" w:lineRule="auto"/>
        <w:rPr>
          <w:rFonts w:ascii="Manrope" w:hAnsi="Manrope"/>
          <w:sz w:val="20"/>
          <w:szCs w:val="20"/>
          <w:lang w:eastAsia="it-IT"/>
        </w:rPr>
      </w:pPr>
      <w:r w:rsidRPr="00C06616">
        <w:rPr>
          <w:rFonts w:ascii="Manrope" w:hAnsi="Manrope"/>
          <w:sz w:val="20"/>
          <w:szCs w:val="20"/>
          <w:lang w:eastAsia="it-IT"/>
        </w:rPr>
        <w:t xml:space="preserve">La fornitura dovrà comprendere tutto quanto è precedentemente menzionato, ovvero dovrà essere costituita da: </w:t>
      </w:r>
    </w:p>
    <w:p w14:paraId="23206EC5" w14:textId="7FE55826" w:rsidR="00C06616" w:rsidRPr="00C06616" w:rsidRDefault="00C06616" w:rsidP="00675300">
      <w:pPr>
        <w:pStyle w:val="Paragrafoelenco"/>
        <w:numPr>
          <w:ilvl w:val="1"/>
          <w:numId w:val="14"/>
        </w:numPr>
        <w:spacing w:line="259" w:lineRule="auto"/>
        <w:ind w:left="851"/>
        <w:rPr>
          <w:rFonts w:ascii="Manrope" w:hAnsi="Manrope"/>
          <w:sz w:val="20"/>
          <w:szCs w:val="20"/>
          <w:lang w:eastAsia="it-IT"/>
        </w:rPr>
      </w:pPr>
      <w:r w:rsidRPr="00C06616">
        <w:rPr>
          <w:rFonts w:ascii="Manrope" w:hAnsi="Manrope"/>
          <w:sz w:val="20"/>
          <w:szCs w:val="20"/>
          <w:lang w:eastAsia="it-IT"/>
        </w:rPr>
        <w:t>4 tubazioni, con diametro idoneo, di connessione tra riduttori di pressione alta/media e un collettore a cui le 4 tubazioni confluiscono. Su ciascuna di queste tubazioni saranno installati, nell’ordine, una valvola on/off, un filtro micrometrico, un manometro a molla Bourdon, un controllore di portata massica (con portata indicativamente comprese tra 5 e 100 cm</w:t>
      </w:r>
      <w:r w:rsidRPr="00D260C2">
        <w:rPr>
          <w:rFonts w:ascii="Manrope" w:hAnsi="Manrope"/>
          <w:sz w:val="20"/>
          <w:szCs w:val="20"/>
          <w:vertAlign w:val="superscript"/>
          <w:lang w:eastAsia="it-IT"/>
        </w:rPr>
        <w:t>3</w:t>
      </w:r>
      <w:r w:rsidRPr="00C06616">
        <w:rPr>
          <w:rFonts w:ascii="Manrope" w:hAnsi="Manrope"/>
          <w:sz w:val="20"/>
          <w:szCs w:val="20"/>
          <w:lang w:eastAsia="it-IT"/>
        </w:rPr>
        <w:t xml:space="preserve">(STP)/min e capacità di lavorare con pressione a monte compresa tra 5 e 20 bar e pressione a valle sarà compresa tra 1 e 15 bar), un secondo manometro a molla Bourdon, una seconda valvola on/off e una valvola di non-ritorno (check-valve). Una delle 4 linee dovrà essere in grado di convogliare a CTM-PLANT una corrente di idrogeno, un’altra anidride carbonica, un’altra ancora azoto e l’ultima argon, eventualmente contenente una percentuale di ossigeno inferiore al 2 vol.%. </w:t>
      </w:r>
    </w:p>
    <w:p w14:paraId="2E462DD8" w14:textId="66A866F5" w:rsidR="00C06616" w:rsidRPr="00C06616" w:rsidRDefault="00C06616" w:rsidP="00675300">
      <w:pPr>
        <w:pStyle w:val="Paragrafoelenco"/>
        <w:numPr>
          <w:ilvl w:val="1"/>
          <w:numId w:val="14"/>
        </w:numPr>
        <w:spacing w:line="259" w:lineRule="auto"/>
        <w:ind w:left="851"/>
        <w:rPr>
          <w:rFonts w:ascii="Manrope" w:hAnsi="Manrope"/>
          <w:sz w:val="20"/>
          <w:szCs w:val="20"/>
          <w:lang w:eastAsia="it-IT"/>
        </w:rPr>
      </w:pPr>
      <w:r w:rsidRPr="00C06616">
        <w:rPr>
          <w:rFonts w:ascii="Manrope" w:hAnsi="Manrope"/>
          <w:sz w:val="20"/>
          <w:szCs w:val="20"/>
          <w:lang w:eastAsia="it-IT"/>
        </w:rPr>
        <w:t xml:space="preserve">Un collettore ove le 4 tubazioni sopra descritte confluiscono. </w:t>
      </w:r>
    </w:p>
    <w:p w14:paraId="55598CBC" w14:textId="7AA6AE21" w:rsidR="00C06616" w:rsidRPr="00C06616" w:rsidRDefault="00C06616" w:rsidP="00675300">
      <w:pPr>
        <w:pStyle w:val="Paragrafoelenco"/>
        <w:numPr>
          <w:ilvl w:val="1"/>
          <w:numId w:val="14"/>
        </w:numPr>
        <w:spacing w:line="259" w:lineRule="auto"/>
        <w:ind w:left="851"/>
        <w:rPr>
          <w:rFonts w:ascii="Manrope" w:hAnsi="Manrope"/>
          <w:sz w:val="20"/>
          <w:szCs w:val="20"/>
          <w:lang w:eastAsia="it-IT"/>
        </w:rPr>
      </w:pPr>
      <w:r w:rsidRPr="00C06616">
        <w:rPr>
          <w:rFonts w:ascii="Manrope" w:hAnsi="Manrope"/>
          <w:sz w:val="20"/>
          <w:szCs w:val="20"/>
          <w:lang w:eastAsia="it-IT"/>
        </w:rPr>
        <w:t xml:space="preserve">Una linea, con diametro compreso tra 1/8 e 1/4 di pollice, di connessione tra il collettore sopra descritto e il “reattore catalitico”. Questa linea potrà operare fino a 10 bar. </w:t>
      </w:r>
    </w:p>
    <w:p w14:paraId="6778FD42" w14:textId="07D634FF" w:rsidR="00C06616" w:rsidRPr="00C06616" w:rsidRDefault="00C06616" w:rsidP="00675300">
      <w:pPr>
        <w:pStyle w:val="Paragrafoelenco"/>
        <w:numPr>
          <w:ilvl w:val="1"/>
          <w:numId w:val="14"/>
        </w:numPr>
        <w:spacing w:line="259" w:lineRule="auto"/>
        <w:ind w:left="851"/>
        <w:rPr>
          <w:rFonts w:ascii="Manrope" w:hAnsi="Manrope"/>
          <w:sz w:val="20"/>
          <w:szCs w:val="20"/>
          <w:lang w:eastAsia="it-IT"/>
        </w:rPr>
      </w:pPr>
      <w:r w:rsidRPr="00C06616">
        <w:rPr>
          <w:rFonts w:ascii="Manrope" w:hAnsi="Manrope"/>
          <w:sz w:val="20"/>
          <w:szCs w:val="20"/>
          <w:lang w:eastAsia="it-IT"/>
        </w:rPr>
        <w:t xml:space="preserve">Un “reattore catalitico” in grado di operare fino ad almeno 10 bar e in un campo di temperatura compreso tra 25 e almeno 500 °C. Tale “reattore catalitico” dovrà essere appositamente concepito e realizzato per essere attraversabile da parte di un fascio di raggi-X, consentendo agli stessi di passare “attraverso” il catalizzatore. Il reattore dovrà essere progettato per essere alloggiabile all’interno di un diffrattometro a raggi-X. </w:t>
      </w:r>
    </w:p>
    <w:p w14:paraId="2798BB93" w14:textId="1DE40914" w:rsidR="00C06616" w:rsidRPr="00C06616" w:rsidRDefault="00C06616" w:rsidP="00675300">
      <w:pPr>
        <w:pStyle w:val="Paragrafoelenco"/>
        <w:numPr>
          <w:ilvl w:val="1"/>
          <w:numId w:val="14"/>
        </w:numPr>
        <w:spacing w:line="259" w:lineRule="auto"/>
        <w:ind w:left="851"/>
        <w:rPr>
          <w:rFonts w:ascii="Manrope" w:hAnsi="Manrope"/>
          <w:sz w:val="20"/>
          <w:szCs w:val="20"/>
          <w:lang w:eastAsia="it-IT"/>
        </w:rPr>
      </w:pPr>
      <w:r w:rsidRPr="00C06616">
        <w:rPr>
          <w:rFonts w:ascii="Manrope" w:hAnsi="Manrope"/>
          <w:sz w:val="20"/>
          <w:szCs w:val="20"/>
          <w:lang w:eastAsia="it-IT"/>
        </w:rPr>
        <w:t xml:space="preserve">Un diffrattometro a raggi-X. </w:t>
      </w:r>
    </w:p>
    <w:p w14:paraId="2960ADC7" w14:textId="2BA89D71" w:rsidR="00C06616" w:rsidRPr="00C06616" w:rsidRDefault="00C06616" w:rsidP="00675300">
      <w:pPr>
        <w:pStyle w:val="Paragrafoelenco"/>
        <w:numPr>
          <w:ilvl w:val="1"/>
          <w:numId w:val="14"/>
        </w:numPr>
        <w:spacing w:line="259" w:lineRule="auto"/>
        <w:ind w:left="851"/>
        <w:rPr>
          <w:rFonts w:ascii="Manrope" w:hAnsi="Manrope"/>
          <w:sz w:val="20"/>
          <w:szCs w:val="20"/>
          <w:lang w:eastAsia="it-IT"/>
        </w:rPr>
      </w:pPr>
      <w:r w:rsidRPr="00C06616">
        <w:rPr>
          <w:rFonts w:ascii="Manrope" w:hAnsi="Manrope"/>
          <w:sz w:val="20"/>
          <w:szCs w:val="20"/>
          <w:lang w:eastAsia="it-IT"/>
        </w:rPr>
        <w:t xml:space="preserve">Una linea riscaldata (tracciata) elettricamente, con diametro compreso tra 1/8 e 1/4 di pollice, di connessione tra il reattore “catalitico” sopra descritto e il punto di scarico (vent) degli effluenti del reattore. Questa linea potrà operare fino a 10 bar. </w:t>
      </w:r>
    </w:p>
    <w:p w14:paraId="7CF767AF" w14:textId="1312B797" w:rsidR="00C06616" w:rsidRPr="00C06616" w:rsidRDefault="00C06616" w:rsidP="00675300">
      <w:pPr>
        <w:pStyle w:val="Paragrafoelenco"/>
        <w:numPr>
          <w:ilvl w:val="1"/>
          <w:numId w:val="14"/>
        </w:numPr>
        <w:spacing w:line="259" w:lineRule="auto"/>
        <w:ind w:left="851"/>
        <w:rPr>
          <w:rFonts w:ascii="Manrope" w:hAnsi="Manrope"/>
          <w:sz w:val="20"/>
          <w:szCs w:val="20"/>
          <w:lang w:eastAsia="it-IT"/>
        </w:rPr>
      </w:pPr>
      <w:r w:rsidRPr="00C06616">
        <w:rPr>
          <w:rFonts w:ascii="Manrope" w:hAnsi="Manrope"/>
          <w:sz w:val="20"/>
          <w:szCs w:val="20"/>
          <w:lang w:eastAsia="it-IT"/>
        </w:rPr>
        <w:t>Un sistema elettronico di micro-regolazione della pressione e depressurizzazione (back-pressure), che pure dovrà essere riscaldato (tracciato) elettricamente e dovrà essere in grado di lavorare fino ad una temperatura di almeno 60</w:t>
      </w:r>
      <w:r w:rsidR="00613C4B">
        <w:rPr>
          <w:rFonts w:ascii="Manrope" w:hAnsi="Manrope"/>
          <w:sz w:val="20"/>
          <w:szCs w:val="20"/>
          <w:lang w:eastAsia="it-IT"/>
        </w:rPr>
        <w:t xml:space="preserve"> </w:t>
      </w:r>
      <w:r w:rsidRPr="00C06616">
        <w:rPr>
          <w:rFonts w:ascii="Manrope" w:hAnsi="Manrope"/>
          <w:sz w:val="20"/>
          <w:szCs w:val="20"/>
          <w:lang w:eastAsia="it-IT"/>
        </w:rPr>
        <w:t xml:space="preserve">°C. Tale back-pressure dovrà essere installato sulla linea sopra descritta di connessione tra il reattore “catalitico” e il punto di vent. </w:t>
      </w:r>
    </w:p>
    <w:p w14:paraId="3A518DD9" w14:textId="5CF8E942" w:rsidR="00C06616" w:rsidRPr="00C06616" w:rsidRDefault="00C06616" w:rsidP="00675300">
      <w:pPr>
        <w:pStyle w:val="Paragrafoelenco"/>
        <w:numPr>
          <w:ilvl w:val="1"/>
          <w:numId w:val="14"/>
        </w:numPr>
        <w:spacing w:line="259" w:lineRule="auto"/>
        <w:ind w:left="851"/>
        <w:rPr>
          <w:rFonts w:ascii="Manrope" w:hAnsi="Manrope"/>
          <w:sz w:val="20"/>
          <w:szCs w:val="20"/>
          <w:lang w:eastAsia="it-IT"/>
        </w:rPr>
      </w:pPr>
      <w:r w:rsidRPr="00C06616">
        <w:rPr>
          <w:rFonts w:ascii="Manrope" w:hAnsi="Manrope"/>
          <w:sz w:val="20"/>
          <w:szCs w:val="20"/>
          <w:lang w:eastAsia="it-IT"/>
        </w:rPr>
        <w:t xml:space="preserve">Una linea di by-pass del reattore catalitico, escludibile mediante una valvola a sfera a tre vie all’ingresso ed una valvola a sfera a tre vie all’uscita, in grado di connettere il collettore precedentemente descritto con un punto a monte del back-pressure. </w:t>
      </w:r>
    </w:p>
    <w:p w14:paraId="65BB9F9D" w14:textId="36C7E220" w:rsidR="00C06616" w:rsidRPr="00C06616" w:rsidRDefault="00C06616" w:rsidP="00675300">
      <w:pPr>
        <w:pStyle w:val="Paragrafoelenco"/>
        <w:numPr>
          <w:ilvl w:val="1"/>
          <w:numId w:val="14"/>
        </w:numPr>
        <w:spacing w:line="259" w:lineRule="auto"/>
        <w:ind w:left="851"/>
        <w:rPr>
          <w:rFonts w:ascii="Manrope" w:hAnsi="Manrope"/>
          <w:sz w:val="20"/>
          <w:szCs w:val="20"/>
          <w:lang w:eastAsia="it-IT"/>
        </w:rPr>
      </w:pPr>
      <w:r w:rsidRPr="00C06616">
        <w:rPr>
          <w:rFonts w:ascii="Manrope" w:hAnsi="Manrope"/>
          <w:sz w:val="20"/>
          <w:szCs w:val="20"/>
          <w:lang w:eastAsia="it-IT"/>
        </w:rPr>
        <w:t xml:space="preserve">Un micro-gas cromatografo a 4 canali in grado di ricevere la corrente uscente dal back-pressure precedentemente menzionato. </w:t>
      </w:r>
    </w:p>
    <w:p w14:paraId="69E72572" w14:textId="045EBFAB" w:rsidR="00C06616" w:rsidRPr="00C06616" w:rsidRDefault="00C06616" w:rsidP="00675300">
      <w:pPr>
        <w:pStyle w:val="Paragrafoelenco"/>
        <w:numPr>
          <w:ilvl w:val="1"/>
          <w:numId w:val="14"/>
        </w:numPr>
        <w:spacing w:line="259" w:lineRule="auto"/>
        <w:ind w:left="851"/>
        <w:rPr>
          <w:rFonts w:ascii="Manrope" w:hAnsi="Manrope"/>
          <w:sz w:val="20"/>
          <w:szCs w:val="20"/>
          <w:lang w:eastAsia="it-IT"/>
        </w:rPr>
      </w:pPr>
      <w:r w:rsidRPr="00C06616">
        <w:rPr>
          <w:rFonts w:ascii="Manrope" w:hAnsi="Manrope"/>
          <w:sz w:val="20"/>
          <w:szCs w:val="20"/>
          <w:lang w:eastAsia="it-IT"/>
        </w:rPr>
        <w:t xml:space="preserve">Una linea di by pass del micro-gas cromatografo. </w:t>
      </w:r>
    </w:p>
    <w:p w14:paraId="63947754" w14:textId="6269B692" w:rsidR="00C06616" w:rsidRPr="00C06616" w:rsidRDefault="00C06616" w:rsidP="00675300">
      <w:pPr>
        <w:pStyle w:val="Paragrafoelenco"/>
        <w:numPr>
          <w:ilvl w:val="1"/>
          <w:numId w:val="14"/>
        </w:numPr>
        <w:spacing w:line="259" w:lineRule="auto"/>
        <w:ind w:left="851"/>
        <w:rPr>
          <w:rFonts w:ascii="Manrope" w:hAnsi="Manrope"/>
          <w:sz w:val="20"/>
          <w:szCs w:val="20"/>
          <w:lang w:eastAsia="it-IT"/>
        </w:rPr>
      </w:pPr>
      <w:r w:rsidRPr="00C06616">
        <w:rPr>
          <w:rFonts w:ascii="Manrope" w:hAnsi="Manrope"/>
          <w:sz w:val="20"/>
          <w:szCs w:val="20"/>
          <w:lang w:eastAsia="it-IT"/>
        </w:rPr>
        <w:t xml:space="preserve">Un condensatore dei componenti condensabili a temperatura e pressione ambiente. </w:t>
      </w:r>
    </w:p>
    <w:p w14:paraId="51B2C774" w14:textId="77777777" w:rsidR="00C06616" w:rsidRPr="00C06616" w:rsidRDefault="00C06616" w:rsidP="00C06616">
      <w:pPr>
        <w:spacing w:line="259" w:lineRule="auto"/>
        <w:rPr>
          <w:rFonts w:ascii="Manrope" w:hAnsi="Manrope"/>
          <w:sz w:val="20"/>
          <w:szCs w:val="20"/>
          <w:lang w:eastAsia="it-IT"/>
        </w:rPr>
      </w:pPr>
    </w:p>
    <w:p w14:paraId="529A833C" w14:textId="77777777" w:rsidR="00C06616" w:rsidRPr="00C06616" w:rsidRDefault="00C06616" w:rsidP="00C06616">
      <w:pPr>
        <w:spacing w:line="259" w:lineRule="auto"/>
        <w:rPr>
          <w:rFonts w:ascii="Manrope" w:hAnsi="Manrope"/>
          <w:sz w:val="20"/>
          <w:szCs w:val="20"/>
          <w:lang w:eastAsia="it-IT"/>
        </w:rPr>
      </w:pPr>
      <w:r w:rsidRPr="00C06616">
        <w:rPr>
          <w:rFonts w:ascii="Manrope" w:hAnsi="Manrope"/>
          <w:sz w:val="20"/>
          <w:szCs w:val="20"/>
          <w:lang w:eastAsia="it-IT"/>
        </w:rPr>
        <w:t xml:space="preserve">La fornitura deve comprendere la consegna, l’installazione ed attivazione (c/o Politecnico di Milano, Dipartimento di Energia, Edificio B18A, Via La Masa 34, 20156 Milano). </w:t>
      </w:r>
    </w:p>
    <w:p w14:paraId="0CA96353" w14:textId="77777777" w:rsidR="00C06616" w:rsidRPr="00C06616" w:rsidRDefault="00C06616" w:rsidP="00C06616">
      <w:pPr>
        <w:spacing w:line="259" w:lineRule="auto"/>
        <w:rPr>
          <w:rFonts w:ascii="Manrope" w:hAnsi="Manrope"/>
          <w:sz w:val="20"/>
          <w:szCs w:val="20"/>
          <w:lang w:eastAsia="it-IT"/>
        </w:rPr>
      </w:pPr>
      <w:r w:rsidRPr="00C06616">
        <w:rPr>
          <w:rFonts w:ascii="Manrope" w:hAnsi="Manrope"/>
          <w:sz w:val="20"/>
          <w:szCs w:val="20"/>
          <w:lang w:eastAsia="it-IT"/>
        </w:rPr>
        <w:t>In seguito all’installazione, è richiesta la conduzione di un corso di formazione per il personale del laboratorio della durata di almeno due giorni.</w:t>
      </w:r>
    </w:p>
    <w:p w14:paraId="5954286A" w14:textId="16653C5D" w:rsidR="00C06616" w:rsidRDefault="00C06616" w:rsidP="00C06616">
      <w:pPr>
        <w:spacing w:line="259" w:lineRule="auto"/>
        <w:rPr>
          <w:rFonts w:ascii="Manrope" w:hAnsi="Manrope"/>
          <w:sz w:val="20"/>
          <w:szCs w:val="20"/>
          <w:lang w:eastAsia="it-IT"/>
        </w:rPr>
      </w:pPr>
    </w:p>
    <w:p w14:paraId="50D7A6C9" w14:textId="77777777" w:rsidR="00C06616" w:rsidRDefault="00C06616" w:rsidP="00C06616">
      <w:pPr>
        <w:pStyle w:val="Titolo2"/>
        <w:spacing w:before="0" w:after="0" w:line="259" w:lineRule="auto"/>
        <w:rPr>
          <w:rFonts w:eastAsia="MS Gothic"/>
          <w:sz w:val="20"/>
          <w:szCs w:val="20"/>
        </w:rPr>
      </w:pPr>
      <w:bookmarkStart w:id="3" w:name="_Toc200371107"/>
      <w:r w:rsidRPr="00D80405">
        <w:rPr>
          <w:rFonts w:eastAsia="MS Gothic"/>
          <w:sz w:val="20"/>
          <w:szCs w:val="20"/>
        </w:rPr>
        <w:t>Art. 1.1 - Requisiti minimi inderogabili</w:t>
      </w:r>
      <w:bookmarkEnd w:id="3"/>
    </w:p>
    <w:p w14:paraId="0C9F4C5E" w14:textId="77777777" w:rsidR="00C06616" w:rsidRPr="00C06616" w:rsidRDefault="00C06616" w:rsidP="00C06616">
      <w:pPr>
        <w:spacing w:line="259" w:lineRule="auto"/>
        <w:rPr>
          <w:rFonts w:ascii="Manrope" w:hAnsi="Manrope"/>
          <w:sz w:val="20"/>
          <w:szCs w:val="20"/>
          <w:lang w:eastAsia="it-IT"/>
        </w:rPr>
      </w:pPr>
      <w:r w:rsidRPr="00C06616">
        <w:rPr>
          <w:rFonts w:ascii="Manrope" w:hAnsi="Manrope"/>
          <w:sz w:val="20"/>
          <w:szCs w:val="20"/>
          <w:lang w:eastAsia="it-IT"/>
        </w:rPr>
        <w:t xml:space="preserve">Di seguito si riportano le caratteristiche tecniche minime inderogabili che il fornitore si impegna a rispettare. </w:t>
      </w:r>
    </w:p>
    <w:p w14:paraId="56416E2A" w14:textId="77777777" w:rsidR="00C06616" w:rsidRPr="00C06616" w:rsidRDefault="00C06616" w:rsidP="00C06616">
      <w:pPr>
        <w:spacing w:line="259" w:lineRule="auto"/>
        <w:rPr>
          <w:rFonts w:ascii="Manrope" w:hAnsi="Manrope"/>
          <w:sz w:val="20"/>
          <w:szCs w:val="20"/>
          <w:lang w:eastAsia="it-IT"/>
        </w:rPr>
      </w:pPr>
    </w:p>
    <w:p w14:paraId="272C2E0E" w14:textId="77777777" w:rsidR="00C06616" w:rsidRPr="00C06616" w:rsidRDefault="00C06616" w:rsidP="00C06616">
      <w:pPr>
        <w:spacing w:line="259" w:lineRule="auto"/>
        <w:rPr>
          <w:rFonts w:ascii="Manrope" w:hAnsi="Manrope"/>
          <w:b/>
          <w:bCs/>
          <w:sz w:val="20"/>
          <w:szCs w:val="20"/>
          <w:lang w:eastAsia="it-IT"/>
        </w:rPr>
      </w:pPr>
      <w:r w:rsidRPr="00C06616">
        <w:rPr>
          <w:rFonts w:ascii="Manrope" w:hAnsi="Manrope"/>
          <w:b/>
          <w:bCs/>
          <w:sz w:val="20"/>
          <w:szCs w:val="20"/>
          <w:lang w:eastAsia="it-IT"/>
        </w:rPr>
        <w:lastRenderedPageBreak/>
        <w:t xml:space="preserve">Requisiti generali </w:t>
      </w:r>
    </w:p>
    <w:p w14:paraId="64EF9F08" w14:textId="2EC78C6E" w:rsidR="00C06616" w:rsidRPr="00C06616" w:rsidRDefault="00C06616" w:rsidP="00675300">
      <w:pPr>
        <w:pStyle w:val="Paragrafoelenco"/>
        <w:numPr>
          <w:ilvl w:val="1"/>
          <w:numId w:val="15"/>
        </w:numPr>
        <w:spacing w:line="259" w:lineRule="auto"/>
        <w:ind w:left="567"/>
        <w:rPr>
          <w:rFonts w:ascii="Manrope" w:hAnsi="Manrope"/>
          <w:sz w:val="20"/>
          <w:szCs w:val="20"/>
          <w:lang w:eastAsia="it-IT"/>
        </w:rPr>
      </w:pPr>
      <w:r w:rsidRPr="00C06616">
        <w:rPr>
          <w:rFonts w:ascii="Manrope" w:hAnsi="Manrope"/>
          <w:sz w:val="20"/>
          <w:szCs w:val="20"/>
          <w:lang w:eastAsia="it-IT"/>
        </w:rPr>
        <w:t xml:space="preserve">L’apparecchiatura dovrà rappresentare una soluzione “chiavi in mano” fornita da un singolo venditore, che potrà utilizzare componentistica e/o strumentazione anche acquistata da terzi; </w:t>
      </w:r>
    </w:p>
    <w:p w14:paraId="57B4EED7" w14:textId="769F27BF" w:rsidR="00C06616" w:rsidRPr="00C06616" w:rsidRDefault="00C06616" w:rsidP="00675300">
      <w:pPr>
        <w:pStyle w:val="Paragrafoelenco"/>
        <w:numPr>
          <w:ilvl w:val="1"/>
          <w:numId w:val="15"/>
        </w:numPr>
        <w:spacing w:line="259" w:lineRule="auto"/>
        <w:ind w:left="567"/>
        <w:rPr>
          <w:rFonts w:ascii="Manrope" w:hAnsi="Manrope"/>
          <w:sz w:val="20"/>
          <w:szCs w:val="20"/>
          <w:lang w:eastAsia="it-IT"/>
        </w:rPr>
      </w:pPr>
      <w:r w:rsidRPr="00C06616">
        <w:rPr>
          <w:rFonts w:ascii="Manrope" w:hAnsi="Manrope"/>
          <w:sz w:val="20"/>
          <w:szCs w:val="20"/>
          <w:lang w:eastAsia="it-IT"/>
        </w:rPr>
        <w:t xml:space="preserve">A causa della collocazione del laboratorio ove l’apparecchiatura dovrà essere installata, essa dovrà essere di dimensioni, ovvero dovrà essere costituita da “moduli”, tali da passare attraverso porte e montacarichi di dimensioni massime 130 cm (larghezza) x 200 cm (altezza). I moduli, se più d’uno, saranno successivamente assemblati dal personale dell’azienda venditrice direttamente all’interno del laboratorio di destinazione all’interno dell’edificio B18A. Non dovranno infatti essere necessari lavori di ingegneria civile per l’adeguamento dei locali; </w:t>
      </w:r>
    </w:p>
    <w:p w14:paraId="533B8E63" w14:textId="75F3B554" w:rsidR="00C06616" w:rsidRPr="00C06616" w:rsidRDefault="00C06616" w:rsidP="00675300">
      <w:pPr>
        <w:pStyle w:val="Paragrafoelenco"/>
        <w:numPr>
          <w:ilvl w:val="1"/>
          <w:numId w:val="15"/>
        </w:numPr>
        <w:spacing w:line="259" w:lineRule="auto"/>
        <w:ind w:left="567"/>
        <w:rPr>
          <w:rFonts w:ascii="Manrope" w:hAnsi="Manrope"/>
          <w:sz w:val="20"/>
          <w:szCs w:val="20"/>
          <w:lang w:eastAsia="it-IT"/>
        </w:rPr>
      </w:pPr>
      <w:r w:rsidRPr="00C06616">
        <w:rPr>
          <w:rFonts w:ascii="Manrope" w:hAnsi="Manrope"/>
          <w:sz w:val="20"/>
          <w:szCs w:val="20"/>
          <w:lang w:eastAsia="it-IT"/>
        </w:rPr>
        <w:t xml:space="preserve">La progettazione e lo sviluppo dell’apparecchiatura prototipale saranno da realizzarsi coerentemente ad un P&amp;ID preliminare fornito dal Politecnico di Milano; </w:t>
      </w:r>
    </w:p>
    <w:p w14:paraId="2ED25577" w14:textId="28DF6580" w:rsidR="00C06616" w:rsidRPr="00C06616" w:rsidRDefault="00C06616" w:rsidP="00675300">
      <w:pPr>
        <w:pStyle w:val="Paragrafoelenco"/>
        <w:numPr>
          <w:ilvl w:val="1"/>
          <w:numId w:val="15"/>
        </w:numPr>
        <w:spacing w:line="259" w:lineRule="auto"/>
        <w:ind w:left="567"/>
        <w:rPr>
          <w:rFonts w:ascii="Manrope" w:hAnsi="Manrope"/>
          <w:sz w:val="20"/>
          <w:szCs w:val="20"/>
          <w:lang w:eastAsia="it-IT"/>
        </w:rPr>
      </w:pPr>
      <w:r w:rsidRPr="00C06616">
        <w:rPr>
          <w:rFonts w:ascii="Manrope" w:hAnsi="Manrope"/>
          <w:sz w:val="20"/>
          <w:szCs w:val="20"/>
          <w:lang w:eastAsia="it-IT"/>
        </w:rPr>
        <w:t xml:space="preserve">Tutta la raccorderia e le linee presenti nell’apparecchiatura dovrà essere in acciaio inox di tipo 304L, 316L o equivalente, almeno per la parte “bagnata”, ovvero a contatto con i gas di processo. Unica eccezione saranno gli eventuali componenti che operano a pressione ambiente, che potranno essere in vetro borosilicato; </w:t>
      </w:r>
    </w:p>
    <w:p w14:paraId="5625867A" w14:textId="2ACE0926" w:rsidR="00C06616" w:rsidRPr="00C06616" w:rsidRDefault="00C06616" w:rsidP="00675300">
      <w:pPr>
        <w:pStyle w:val="Paragrafoelenco"/>
        <w:numPr>
          <w:ilvl w:val="1"/>
          <w:numId w:val="15"/>
        </w:numPr>
        <w:spacing w:line="259" w:lineRule="auto"/>
        <w:ind w:left="567"/>
        <w:rPr>
          <w:rFonts w:ascii="Manrope" w:hAnsi="Manrope"/>
          <w:sz w:val="20"/>
          <w:szCs w:val="20"/>
          <w:lang w:eastAsia="it-IT"/>
        </w:rPr>
      </w:pPr>
      <w:r w:rsidRPr="00C06616">
        <w:rPr>
          <w:rFonts w:ascii="Manrope" w:hAnsi="Manrope"/>
          <w:sz w:val="20"/>
          <w:szCs w:val="20"/>
          <w:lang w:eastAsia="it-IT"/>
        </w:rPr>
        <w:t xml:space="preserve">L’apparecchiatura dovrà avere un minimo di 12 mesi di garanzia dalla data di installazione presso i laboratori del Politecnico di Milano; </w:t>
      </w:r>
    </w:p>
    <w:p w14:paraId="78A4E4C3" w14:textId="2F5E1019" w:rsidR="00C06616" w:rsidRPr="00C06616" w:rsidRDefault="00C06616" w:rsidP="00675300">
      <w:pPr>
        <w:pStyle w:val="Paragrafoelenco"/>
        <w:numPr>
          <w:ilvl w:val="1"/>
          <w:numId w:val="15"/>
        </w:numPr>
        <w:spacing w:line="259" w:lineRule="auto"/>
        <w:ind w:left="567"/>
        <w:rPr>
          <w:rFonts w:ascii="Manrope" w:hAnsi="Manrope"/>
          <w:sz w:val="20"/>
          <w:szCs w:val="20"/>
          <w:lang w:eastAsia="it-IT"/>
        </w:rPr>
      </w:pPr>
      <w:r w:rsidRPr="00C06616">
        <w:rPr>
          <w:rFonts w:ascii="Manrope" w:hAnsi="Manrope"/>
          <w:sz w:val="20"/>
          <w:szCs w:val="20"/>
          <w:lang w:eastAsia="it-IT"/>
        </w:rPr>
        <w:t xml:space="preserve">L’apparecchiatura dovrà essere consegnata entro 12 settimane massimo dalla data dell’ordine; </w:t>
      </w:r>
    </w:p>
    <w:p w14:paraId="68E90300" w14:textId="44CD11E8" w:rsidR="00C06616" w:rsidRPr="00C06616" w:rsidRDefault="00C06616" w:rsidP="00675300">
      <w:pPr>
        <w:pStyle w:val="Paragrafoelenco"/>
        <w:numPr>
          <w:ilvl w:val="1"/>
          <w:numId w:val="15"/>
        </w:numPr>
        <w:spacing w:line="259" w:lineRule="auto"/>
        <w:ind w:left="567"/>
        <w:rPr>
          <w:rFonts w:ascii="Manrope" w:hAnsi="Manrope"/>
          <w:sz w:val="20"/>
          <w:szCs w:val="20"/>
          <w:lang w:eastAsia="it-IT"/>
        </w:rPr>
      </w:pPr>
      <w:r w:rsidRPr="00C06616">
        <w:rPr>
          <w:rFonts w:ascii="Manrope" w:hAnsi="Manrope"/>
          <w:sz w:val="20"/>
          <w:szCs w:val="20"/>
          <w:lang w:eastAsia="it-IT"/>
        </w:rPr>
        <w:t xml:space="preserve">La fornitura dell’apparecchiatura dovrà includere installazione, collaudo e formazione degli operatori. </w:t>
      </w:r>
    </w:p>
    <w:p w14:paraId="4E250212" w14:textId="77777777" w:rsidR="00C06616" w:rsidRPr="00C06616" w:rsidRDefault="00C06616" w:rsidP="00C06616">
      <w:pPr>
        <w:spacing w:line="259" w:lineRule="auto"/>
        <w:rPr>
          <w:rFonts w:ascii="Manrope" w:hAnsi="Manrope"/>
          <w:sz w:val="20"/>
          <w:szCs w:val="20"/>
          <w:lang w:eastAsia="it-IT"/>
        </w:rPr>
      </w:pPr>
    </w:p>
    <w:p w14:paraId="7CCD5C07" w14:textId="77777777" w:rsidR="00C06616" w:rsidRPr="00C06616" w:rsidRDefault="00C06616" w:rsidP="00C06616">
      <w:pPr>
        <w:spacing w:line="259" w:lineRule="auto"/>
        <w:rPr>
          <w:rFonts w:ascii="Manrope" w:hAnsi="Manrope"/>
          <w:b/>
          <w:bCs/>
          <w:sz w:val="20"/>
          <w:szCs w:val="20"/>
          <w:lang w:eastAsia="it-IT"/>
        </w:rPr>
      </w:pPr>
      <w:r w:rsidRPr="00C06616">
        <w:rPr>
          <w:rFonts w:ascii="Manrope" w:hAnsi="Manrope"/>
          <w:b/>
          <w:bCs/>
          <w:sz w:val="20"/>
          <w:szCs w:val="20"/>
          <w:lang w:eastAsia="it-IT"/>
        </w:rPr>
        <w:t xml:space="preserve">Requisiti specifici </w:t>
      </w:r>
    </w:p>
    <w:p w14:paraId="6D508388" w14:textId="77777777" w:rsidR="00C06616" w:rsidRPr="00C06616" w:rsidRDefault="00C06616" w:rsidP="00C06616">
      <w:pPr>
        <w:spacing w:line="259" w:lineRule="auto"/>
        <w:rPr>
          <w:rFonts w:ascii="Manrope" w:hAnsi="Manrope"/>
          <w:sz w:val="20"/>
          <w:szCs w:val="20"/>
          <w:lang w:eastAsia="it-IT"/>
        </w:rPr>
      </w:pPr>
    </w:p>
    <w:p w14:paraId="44D2F683" w14:textId="77777777" w:rsidR="00C06616" w:rsidRPr="00C06616" w:rsidRDefault="00C06616" w:rsidP="00C06616">
      <w:pPr>
        <w:spacing w:line="259" w:lineRule="auto"/>
        <w:rPr>
          <w:rFonts w:ascii="Manrope" w:hAnsi="Manrope"/>
          <w:sz w:val="20"/>
          <w:szCs w:val="20"/>
          <w:lang w:eastAsia="it-IT"/>
        </w:rPr>
      </w:pPr>
      <w:r w:rsidRPr="00C06616">
        <w:rPr>
          <w:rFonts w:ascii="Manrope" w:hAnsi="Manrope"/>
          <w:sz w:val="20"/>
          <w:szCs w:val="20"/>
          <w:lang w:eastAsia="it-IT"/>
        </w:rPr>
        <w:t xml:space="preserve">I) </w:t>
      </w:r>
      <w:r w:rsidRPr="00C06616">
        <w:rPr>
          <w:rFonts w:ascii="Manrope" w:hAnsi="Manrope"/>
          <w:b/>
          <w:bCs/>
          <w:sz w:val="20"/>
          <w:szCs w:val="20"/>
          <w:lang w:eastAsia="it-IT"/>
        </w:rPr>
        <w:t>Zona di alimentazione reagenti</w:t>
      </w:r>
      <w:r w:rsidRPr="00C06616">
        <w:rPr>
          <w:rFonts w:ascii="Manrope" w:hAnsi="Manrope"/>
          <w:sz w:val="20"/>
          <w:szCs w:val="20"/>
          <w:lang w:eastAsia="it-IT"/>
        </w:rPr>
        <w:t xml:space="preserve"> </w:t>
      </w:r>
    </w:p>
    <w:p w14:paraId="6C47CE0A" w14:textId="63357418" w:rsidR="00C06616" w:rsidRPr="00C06616" w:rsidRDefault="00C06616" w:rsidP="00675300">
      <w:pPr>
        <w:pStyle w:val="Paragrafoelenco"/>
        <w:numPr>
          <w:ilvl w:val="1"/>
          <w:numId w:val="16"/>
        </w:numPr>
        <w:spacing w:line="259" w:lineRule="auto"/>
        <w:ind w:left="567"/>
        <w:rPr>
          <w:rFonts w:ascii="Manrope" w:hAnsi="Manrope"/>
          <w:sz w:val="20"/>
          <w:szCs w:val="20"/>
          <w:lang w:eastAsia="it-IT"/>
        </w:rPr>
      </w:pPr>
      <w:r w:rsidRPr="00C06616">
        <w:rPr>
          <w:rFonts w:ascii="Manrope" w:hAnsi="Manrope"/>
          <w:sz w:val="20"/>
          <w:szCs w:val="20"/>
          <w:lang w:eastAsia="it-IT"/>
        </w:rPr>
        <w:t>Il limite di batteria “a monte” è costituito da raccordi 1/4 di pollice a compressione (di tipo Swagelok), ove saranno disponibili H</w:t>
      </w:r>
      <w:r w:rsidRPr="00D260C2">
        <w:rPr>
          <w:rFonts w:ascii="Manrope" w:hAnsi="Manrope"/>
          <w:sz w:val="20"/>
          <w:szCs w:val="20"/>
          <w:vertAlign w:val="subscript"/>
          <w:lang w:eastAsia="it-IT"/>
        </w:rPr>
        <w:t>2</w:t>
      </w:r>
      <w:r w:rsidRPr="00C06616">
        <w:rPr>
          <w:rFonts w:ascii="Manrope" w:hAnsi="Manrope"/>
          <w:sz w:val="20"/>
          <w:szCs w:val="20"/>
          <w:lang w:eastAsia="it-IT"/>
        </w:rPr>
        <w:t>, CO</w:t>
      </w:r>
      <w:r w:rsidRPr="00D260C2">
        <w:rPr>
          <w:rFonts w:ascii="Manrope" w:hAnsi="Manrope"/>
          <w:sz w:val="20"/>
          <w:szCs w:val="20"/>
          <w:vertAlign w:val="subscript"/>
          <w:lang w:eastAsia="it-IT"/>
        </w:rPr>
        <w:t>2</w:t>
      </w:r>
      <w:r w:rsidRPr="00C06616">
        <w:rPr>
          <w:rFonts w:ascii="Manrope" w:hAnsi="Manrope"/>
          <w:sz w:val="20"/>
          <w:szCs w:val="20"/>
          <w:lang w:eastAsia="it-IT"/>
        </w:rPr>
        <w:t>, N</w:t>
      </w:r>
      <w:r w:rsidRPr="00D260C2">
        <w:rPr>
          <w:rFonts w:ascii="Manrope" w:hAnsi="Manrope"/>
          <w:sz w:val="20"/>
          <w:szCs w:val="20"/>
          <w:vertAlign w:val="subscript"/>
          <w:lang w:eastAsia="it-IT"/>
        </w:rPr>
        <w:t>2</w:t>
      </w:r>
      <w:r w:rsidRPr="00C06616">
        <w:rPr>
          <w:rFonts w:ascii="Manrope" w:hAnsi="Manrope"/>
          <w:sz w:val="20"/>
          <w:szCs w:val="20"/>
          <w:lang w:eastAsia="it-IT"/>
        </w:rPr>
        <w:t>, Ar/O</w:t>
      </w:r>
      <w:r w:rsidRPr="00D260C2">
        <w:rPr>
          <w:rFonts w:ascii="Manrope" w:hAnsi="Manrope"/>
          <w:sz w:val="20"/>
          <w:szCs w:val="20"/>
          <w:vertAlign w:val="subscript"/>
          <w:lang w:eastAsia="it-IT"/>
        </w:rPr>
        <w:t>2</w:t>
      </w:r>
      <w:r w:rsidRPr="00C06616">
        <w:rPr>
          <w:rFonts w:ascii="Manrope" w:hAnsi="Manrope"/>
          <w:sz w:val="20"/>
          <w:szCs w:val="20"/>
          <w:lang w:eastAsia="it-IT"/>
        </w:rPr>
        <w:t xml:space="preserve"> (o miscele di questi gas in diversi rapporti) ad una pressione compresa tra 5 e 20 bar; </w:t>
      </w:r>
    </w:p>
    <w:p w14:paraId="19B8364B" w14:textId="4FEF4F9B" w:rsidR="00C06616" w:rsidRPr="00C06616" w:rsidRDefault="00C06616" w:rsidP="00675300">
      <w:pPr>
        <w:pStyle w:val="Paragrafoelenco"/>
        <w:numPr>
          <w:ilvl w:val="1"/>
          <w:numId w:val="16"/>
        </w:numPr>
        <w:spacing w:line="259" w:lineRule="auto"/>
        <w:ind w:left="567"/>
        <w:rPr>
          <w:rFonts w:ascii="Manrope" w:hAnsi="Manrope"/>
          <w:sz w:val="20"/>
          <w:szCs w:val="20"/>
          <w:lang w:eastAsia="it-IT"/>
        </w:rPr>
      </w:pPr>
      <w:r w:rsidRPr="00C06616">
        <w:rPr>
          <w:rFonts w:ascii="Manrope" w:hAnsi="Manrope"/>
          <w:sz w:val="20"/>
          <w:szCs w:val="20"/>
          <w:lang w:eastAsia="it-IT"/>
        </w:rPr>
        <w:t>Dal limite si batteria si devono essere “staccare” almeno 4 linee (tubazioni, con diametro di 1/4 di pollice) sulle quali dovranno essere installati, nell’ordine, una valvola on/off, un filtro micrometrico, un manometro a molla Bourdon, un controllore di portata massico con portata (da definire in fase di ordine dell’apparecchiatura) indicativamente compresa tra 5 e 100 cm</w:t>
      </w:r>
      <w:r w:rsidRPr="00D260C2">
        <w:rPr>
          <w:rFonts w:ascii="Manrope" w:hAnsi="Manrope"/>
          <w:sz w:val="20"/>
          <w:szCs w:val="20"/>
          <w:vertAlign w:val="superscript"/>
          <w:lang w:eastAsia="it-IT"/>
        </w:rPr>
        <w:t>3</w:t>
      </w:r>
      <w:r w:rsidRPr="00C06616">
        <w:rPr>
          <w:rFonts w:ascii="Manrope" w:hAnsi="Manrope"/>
          <w:sz w:val="20"/>
          <w:szCs w:val="20"/>
          <w:lang w:eastAsia="it-IT"/>
        </w:rPr>
        <w:t xml:space="preserve">/min (STP), un manometro a molla Bourdon e una valvola di non ritorno e una valvola on/off. I controllori di portata massici dovranno avere le seguenti caratteristiche: </w:t>
      </w:r>
    </w:p>
    <w:p w14:paraId="4B079B02" w14:textId="3945839A" w:rsidR="00C06616" w:rsidRPr="00C06616" w:rsidRDefault="00C06616" w:rsidP="00675300">
      <w:pPr>
        <w:pStyle w:val="Paragrafoelenco"/>
        <w:numPr>
          <w:ilvl w:val="0"/>
          <w:numId w:val="17"/>
        </w:numPr>
        <w:spacing w:line="259" w:lineRule="auto"/>
        <w:ind w:left="993"/>
        <w:rPr>
          <w:rFonts w:ascii="Manrope" w:hAnsi="Manrope"/>
          <w:sz w:val="20"/>
          <w:szCs w:val="20"/>
          <w:lang w:eastAsia="it-IT"/>
        </w:rPr>
      </w:pPr>
      <w:r w:rsidRPr="00C06616">
        <w:rPr>
          <w:rFonts w:ascii="Manrope" w:hAnsi="Manrope"/>
          <w:sz w:val="20"/>
          <w:szCs w:val="20"/>
          <w:lang w:eastAsia="it-IT"/>
        </w:rPr>
        <w:t xml:space="preserve">essere operabili a pressioni comprese tra 1 e 15 bar; </w:t>
      </w:r>
    </w:p>
    <w:p w14:paraId="7DD28BAA" w14:textId="4DD357FD" w:rsidR="00C06616" w:rsidRPr="00C06616" w:rsidRDefault="00C06616" w:rsidP="00675300">
      <w:pPr>
        <w:pStyle w:val="Paragrafoelenco"/>
        <w:numPr>
          <w:ilvl w:val="0"/>
          <w:numId w:val="17"/>
        </w:numPr>
        <w:spacing w:line="259" w:lineRule="auto"/>
        <w:ind w:left="993"/>
        <w:rPr>
          <w:rFonts w:ascii="Manrope" w:hAnsi="Manrope"/>
          <w:sz w:val="20"/>
          <w:szCs w:val="20"/>
          <w:lang w:eastAsia="it-IT"/>
        </w:rPr>
      </w:pPr>
      <w:r w:rsidRPr="00C06616">
        <w:rPr>
          <w:rFonts w:ascii="Manrope" w:hAnsi="Manrope"/>
          <w:sz w:val="20"/>
          <w:szCs w:val="20"/>
          <w:lang w:eastAsia="it-IT"/>
        </w:rPr>
        <w:t xml:space="preserve">avere tenute elastomeriche compatibili con i gas processati; </w:t>
      </w:r>
    </w:p>
    <w:p w14:paraId="11450733" w14:textId="1FA76689" w:rsidR="00C06616" w:rsidRPr="00C06616" w:rsidRDefault="00C06616" w:rsidP="00675300">
      <w:pPr>
        <w:pStyle w:val="Paragrafoelenco"/>
        <w:numPr>
          <w:ilvl w:val="0"/>
          <w:numId w:val="17"/>
        </w:numPr>
        <w:spacing w:line="259" w:lineRule="auto"/>
        <w:ind w:left="993"/>
        <w:rPr>
          <w:rFonts w:ascii="Manrope" w:hAnsi="Manrope"/>
          <w:sz w:val="20"/>
          <w:szCs w:val="20"/>
          <w:lang w:eastAsia="it-IT"/>
        </w:rPr>
      </w:pPr>
      <w:r w:rsidRPr="00C06616">
        <w:rPr>
          <w:rFonts w:ascii="Manrope" w:hAnsi="Manrope"/>
          <w:sz w:val="20"/>
          <w:szCs w:val="20"/>
          <w:lang w:eastAsia="it-IT"/>
        </w:rPr>
        <w:t xml:space="preserve">avere un’accuratezza almeno pari all’1% del fondo scala; </w:t>
      </w:r>
    </w:p>
    <w:p w14:paraId="2031EE8B" w14:textId="70307D4D" w:rsidR="00C06616" w:rsidRPr="00C06616" w:rsidRDefault="00C06616" w:rsidP="00675300">
      <w:pPr>
        <w:pStyle w:val="Paragrafoelenco"/>
        <w:numPr>
          <w:ilvl w:val="0"/>
          <w:numId w:val="17"/>
        </w:numPr>
        <w:spacing w:line="259" w:lineRule="auto"/>
        <w:ind w:left="993"/>
        <w:rPr>
          <w:rFonts w:ascii="Manrope" w:hAnsi="Manrope"/>
          <w:sz w:val="20"/>
          <w:szCs w:val="20"/>
          <w:lang w:eastAsia="it-IT"/>
        </w:rPr>
      </w:pPr>
      <w:r w:rsidRPr="00C06616">
        <w:rPr>
          <w:rFonts w:ascii="Manrope" w:hAnsi="Manrope"/>
          <w:sz w:val="20"/>
          <w:szCs w:val="20"/>
          <w:lang w:eastAsia="it-IT"/>
        </w:rPr>
        <w:t xml:space="preserve">essere equipaggiati di centralina di controllo micro-computerizzata (i cavi di collegamento, della lunghezza di almeno 5 metri cadauno, saranno inclusi nella fornitura), in grado di comunicare con un computer. </w:t>
      </w:r>
    </w:p>
    <w:p w14:paraId="2AB238D3" w14:textId="7AA4BC67" w:rsidR="00C06616" w:rsidRPr="00C06616" w:rsidRDefault="00C06616" w:rsidP="00675300">
      <w:pPr>
        <w:pStyle w:val="Paragrafoelenco"/>
        <w:numPr>
          <w:ilvl w:val="1"/>
          <w:numId w:val="18"/>
        </w:numPr>
        <w:spacing w:line="259" w:lineRule="auto"/>
        <w:ind w:left="567"/>
        <w:rPr>
          <w:rFonts w:ascii="Manrope" w:hAnsi="Manrope"/>
          <w:sz w:val="20"/>
          <w:szCs w:val="20"/>
          <w:lang w:eastAsia="it-IT"/>
        </w:rPr>
      </w:pPr>
      <w:r w:rsidRPr="00C06616">
        <w:rPr>
          <w:rFonts w:ascii="Manrope" w:hAnsi="Manrope"/>
          <w:sz w:val="20"/>
          <w:szCs w:val="20"/>
          <w:lang w:eastAsia="it-IT"/>
        </w:rPr>
        <w:t xml:space="preserve">Le 4 linee andranno a convergere, tramite un collettore, in un'unica linea da 1/4 di pollice che collegherà la zona di alimentazione dei reagenti alla zona di reazione di seguito descritta; </w:t>
      </w:r>
    </w:p>
    <w:p w14:paraId="123AB1D9" w14:textId="77777777" w:rsidR="00C06616" w:rsidRPr="00C06616" w:rsidRDefault="00C06616" w:rsidP="00C06616">
      <w:pPr>
        <w:spacing w:line="259" w:lineRule="auto"/>
        <w:rPr>
          <w:rFonts w:ascii="Manrope" w:hAnsi="Manrope"/>
          <w:sz w:val="20"/>
          <w:szCs w:val="20"/>
          <w:lang w:eastAsia="it-IT"/>
        </w:rPr>
      </w:pPr>
    </w:p>
    <w:p w14:paraId="70C59856" w14:textId="77777777" w:rsidR="00C06616" w:rsidRPr="00C06616" w:rsidRDefault="00C06616" w:rsidP="00C06616">
      <w:pPr>
        <w:spacing w:line="259" w:lineRule="auto"/>
        <w:rPr>
          <w:rFonts w:ascii="Manrope" w:hAnsi="Manrope"/>
          <w:sz w:val="20"/>
          <w:szCs w:val="20"/>
          <w:lang w:eastAsia="it-IT"/>
        </w:rPr>
      </w:pPr>
      <w:r w:rsidRPr="00C06616">
        <w:rPr>
          <w:rFonts w:ascii="Manrope" w:hAnsi="Manrope"/>
          <w:sz w:val="20"/>
          <w:szCs w:val="20"/>
          <w:lang w:eastAsia="it-IT"/>
        </w:rPr>
        <w:t xml:space="preserve">II) </w:t>
      </w:r>
      <w:r w:rsidRPr="00C06616">
        <w:rPr>
          <w:rFonts w:ascii="Manrope" w:hAnsi="Manrope"/>
          <w:b/>
          <w:bCs/>
          <w:sz w:val="20"/>
          <w:szCs w:val="20"/>
          <w:lang w:eastAsia="it-IT"/>
        </w:rPr>
        <w:t>Zona di reazione</w:t>
      </w:r>
      <w:r w:rsidRPr="00C06616">
        <w:rPr>
          <w:rFonts w:ascii="Manrope" w:hAnsi="Manrope"/>
          <w:sz w:val="20"/>
          <w:szCs w:val="20"/>
          <w:lang w:eastAsia="it-IT"/>
        </w:rPr>
        <w:t xml:space="preserve"> </w:t>
      </w:r>
    </w:p>
    <w:p w14:paraId="67721885" w14:textId="7E130FA9" w:rsidR="00C06616" w:rsidRPr="00C06616" w:rsidRDefault="00C06616" w:rsidP="00675300">
      <w:pPr>
        <w:pStyle w:val="Paragrafoelenco"/>
        <w:numPr>
          <w:ilvl w:val="1"/>
          <w:numId w:val="19"/>
        </w:numPr>
        <w:spacing w:line="259" w:lineRule="auto"/>
        <w:ind w:left="567"/>
        <w:rPr>
          <w:rFonts w:ascii="Manrope" w:hAnsi="Manrope"/>
          <w:sz w:val="20"/>
          <w:szCs w:val="20"/>
          <w:lang w:eastAsia="it-IT"/>
        </w:rPr>
      </w:pPr>
      <w:r w:rsidRPr="00C06616">
        <w:rPr>
          <w:rFonts w:ascii="Manrope" w:hAnsi="Manrope"/>
          <w:sz w:val="20"/>
          <w:szCs w:val="20"/>
          <w:lang w:eastAsia="it-IT"/>
        </w:rPr>
        <w:t xml:space="preserve">La reazione avrà luogo all’interno di un reattore (spesso definita camera non ambientale o come camera di reazione) trasparente ai raggi-X (come precedentemente dettagliato), in grado di: </w:t>
      </w:r>
    </w:p>
    <w:p w14:paraId="1F239B22" w14:textId="0CBC6183" w:rsidR="00C06616" w:rsidRPr="00C06616" w:rsidRDefault="00C06616" w:rsidP="00675300">
      <w:pPr>
        <w:pStyle w:val="Paragrafoelenco"/>
        <w:numPr>
          <w:ilvl w:val="2"/>
          <w:numId w:val="20"/>
        </w:numPr>
        <w:spacing w:line="259" w:lineRule="auto"/>
        <w:ind w:left="993"/>
        <w:rPr>
          <w:rFonts w:ascii="Manrope" w:hAnsi="Manrope"/>
          <w:sz w:val="20"/>
          <w:szCs w:val="20"/>
          <w:lang w:eastAsia="it-IT"/>
        </w:rPr>
      </w:pPr>
      <w:r w:rsidRPr="00C06616">
        <w:rPr>
          <w:rFonts w:ascii="Manrope" w:hAnsi="Manrope"/>
          <w:sz w:val="20"/>
          <w:szCs w:val="20"/>
          <w:lang w:eastAsia="it-IT"/>
        </w:rPr>
        <w:t xml:space="preserve">caricare il catalizzatore sotto forma di polvere; </w:t>
      </w:r>
    </w:p>
    <w:p w14:paraId="340321A6" w14:textId="321CF361" w:rsidR="00C06616" w:rsidRPr="00C06616" w:rsidRDefault="00C06616" w:rsidP="00675300">
      <w:pPr>
        <w:pStyle w:val="Paragrafoelenco"/>
        <w:numPr>
          <w:ilvl w:val="2"/>
          <w:numId w:val="20"/>
        </w:numPr>
        <w:spacing w:line="259" w:lineRule="auto"/>
        <w:ind w:left="993"/>
        <w:rPr>
          <w:rFonts w:ascii="Manrope" w:hAnsi="Manrope"/>
          <w:sz w:val="20"/>
          <w:szCs w:val="20"/>
          <w:lang w:eastAsia="it-IT"/>
        </w:rPr>
      </w:pPr>
      <w:r w:rsidRPr="00C06616">
        <w:rPr>
          <w:rFonts w:ascii="Manrope" w:hAnsi="Manrope"/>
          <w:sz w:val="20"/>
          <w:szCs w:val="20"/>
          <w:lang w:eastAsia="it-IT"/>
        </w:rPr>
        <w:lastRenderedPageBreak/>
        <w:t>operare a temperature regolabili comprese almeno tra 25 °C a 900 °C in presenza di miscele dei seguenti componenti allo stato gassoso/vapore: He, N</w:t>
      </w:r>
      <w:r w:rsidRPr="00D260C2">
        <w:rPr>
          <w:rFonts w:ascii="Manrope" w:hAnsi="Manrope"/>
          <w:sz w:val="20"/>
          <w:szCs w:val="20"/>
          <w:vertAlign w:val="subscript"/>
          <w:lang w:eastAsia="it-IT"/>
        </w:rPr>
        <w:t>2</w:t>
      </w:r>
      <w:r w:rsidRPr="00C06616">
        <w:rPr>
          <w:rFonts w:ascii="Manrope" w:hAnsi="Manrope"/>
          <w:sz w:val="20"/>
          <w:szCs w:val="20"/>
          <w:lang w:eastAsia="it-IT"/>
        </w:rPr>
        <w:t>, H</w:t>
      </w:r>
      <w:r w:rsidRPr="00D260C2">
        <w:rPr>
          <w:rFonts w:ascii="Manrope" w:hAnsi="Manrope"/>
          <w:sz w:val="20"/>
          <w:szCs w:val="20"/>
          <w:vertAlign w:val="subscript"/>
          <w:lang w:eastAsia="it-IT"/>
        </w:rPr>
        <w:t>2</w:t>
      </w:r>
      <w:r w:rsidRPr="00C06616">
        <w:rPr>
          <w:rFonts w:ascii="Manrope" w:hAnsi="Manrope"/>
          <w:sz w:val="20"/>
          <w:szCs w:val="20"/>
          <w:lang w:eastAsia="it-IT"/>
        </w:rPr>
        <w:t>, CO</w:t>
      </w:r>
      <w:r w:rsidRPr="00D260C2">
        <w:rPr>
          <w:rFonts w:ascii="Manrope" w:hAnsi="Manrope"/>
          <w:sz w:val="20"/>
          <w:szCs w:val="20"/>
          <w:vertAlign w:val="subscript"/>
          <w:lang w:eastAsia="it-IT"/>
        </w:rPr>
        <w:t>2</w:t>
      </w:r>
      <w:r w:rsidRPr="00C06616">
        <w:rPr>
          <w:rFonts w:ascii="Manrope" w:hAnsi="Manrope"/>
          <w:sz w:val="20"/>
          <w:szCs w:val="20"/>
          <w:lang w:eastAsia="it-IT"/>
        </w:rPr>
        <w:t>, CO, CH</w:t>
      </w:r>
      <w:r w:rsidRPr="00D260C2">
        <w:rPr>
          <w:rFonts w:ascii="Manrope" w:hAnsi="Manrope"/>
          <w:sz w:val="20"/>
          <w:szCs w:val="20"/>
          <w:vertAlign w:val="subscript"/>
          <w:lang w:eastAsia="it-IT"/>
        </w:rPr>
        <w:t>3</w:t>
      </w:r>
      <w:r w:rsidRPr="00C06616">
        <w:rPr>
          <w:rFonts w:ascii="Manrope" w:hAnsi="Manrope"/>
          <w:sz w:val="20"/>
          <w:szCs w:val="20"/>
          <w:lang w:eastAsia="it-IT"/>
        </w:rPr>
        <w:t>OH, H</w:t>
      </w:r>
      <w:r w:rsidRPr="00D260C2">
        <w:rPr>
          <w:rFonts w:ascii="Manrope" w:hAnsi="Manrope"/>
          <w:sz w:val="20"/>
          <w:szCs w:val="20"/>
          <w:vertAlign w:val="subscript"/>
          <w:lang w:eastAsia="it-IT"/>
        </w:rPr>
        <w:t>2</w:t>
      </w:r>
      <w:r w:rsidRPr="00C06616">
        <w:rPr>
          <w:rFonts w:ascii="Manrope" w:hAnsi="Manrope"/>
          <w:sz w:val="20"/>
          <w:szCs w:val="20"/>
          <w:lang w:eastAsia="it-IT"/>
        </w:rPr>
        <w:t>O, O</w:t>
      </w:r>
      <w:r w:rsidRPr="00D260C2">
        <w:rPr>
          <w:rFonts w:ascii="Manrope" w:hAnsi="Manrope"/>
          <w:sz w:val="20"/>
          <w:szCs w:val="20"/>
          <w:vertAlign w:val="subscript"/>
          <w:lang w:eastAsia="it-IT"/>
        </w:rPr>
        <w:t>2</w:t>
      </w:r>
      <w:r w:rsidRPr="00C06616">
        <w:rPr>
          <w:rFonts w:ascii="Manrope" w:hAnsi="Manrope"/>
          <w:sz w:val="20"/>
          <w:szCs w:val="20"/>
          <w:lang w:eastAsia="it-IT"/>
        </w:rPr>
        <w:t xml:space="preserve">, idrocarburi con un numero di atomi di carbonio compreso tra 1 e 4; </w:t>
      </w:r>
    </w:p>
    <w:p w14:paraId="772E9CEA" w14:textId="4215ED75" w:rsidR="00C06616" w:rsidRPr="00C06616" w:rsidRDefault="00C06616" w:rsidP="00675300">
      <w:pPr>
        <w:pStyle w:val="Paragrafoelenco"/>
        <w:numPr>
          <w:ilvl w:val="2"/>
          <w:numId w:val="20"/>
        </w:numPr>
        <w:spacing w:line="259" w:lineRule="auto"/>
        <w:ind w:left="993"/>
        <w:rPr>
          <w:rFonts w:ascii="Manrope" w:hAnsi="Manrope"/>
          <w:sz w:val="20"/>
          <w:szCs w:val="20"/>
          <w:lang w:eastAsia="it-IT"/>
        </w:rPr>
      </w:pPr>
      <w:r w:rsidRPr="00C06616">
        <w:rPr>
          <w:rFonts w:ascii="Manrope" w:hAnsi="Manrope"/>
          <w:sz w:val="20"/>
          <w:szCs w:val="20"/>
          <w:lang w:eastAsia="it-IT"/>
        </w:rPr>
        <w:t xml:space="preserve">operare in tutto il campo di temperatura a pressioni comprese almeno tra 1 e 10 bar; </w:t>
      </w:r>
    </w:p>
    <w:p w14:paraId="5246C560" w14:textId="7352366A" w:rsidR="00C06616" w:rsidRPr="00C06616" w:rsidRDefault="00C06616" w:rsidP="00675300">
      <w:pPr>
        <w:pStyle w:val="Paragrafoelenco"/>
        <w:numPr>
          <w:ilvl w:val="2"/>
          <w:numId w:val="20"/>
        </w:numPr>
        <w:spacing w:line="259" w:lineRule="auto"/>
        <w:ind w:left="993"/>
        <w:rPr>
          <w:rFonts w:ascii="Manrope" w:hAnsi="Manrope"/>
          <w:sz w:val="20"/>
          <w:szCs w:val="20"/>
          <w:lang w:eastAsia="it-IT"/>
        </w:rPr>
      </w:pPr>
      <w:r w:rsidRPr="00C06616">
        <w:rPr>
          <w:rFonts w:ascii="Manrope" w:hAnsi="Manrope"/>
          <w:sz w:val="20"/>
          <w:szCs w:val="20"/>
          <w:lang w:eastAsia="it-IT"/>
        </w:rPr>
        <w:t xml:space="preserve">avere tutti i componenti in contatto con il gas reattivo realizzati in acciaio inox; </w:t>
      </w:r>
    </w:p>
    <w:p w14:paraId="000EE432" w14:textId="4D29EC0A" w:rsidR="00C06616" w:rsidRPr="00C06616" w:rsidRDefault="00C06616" w:rsidP="00675300">
      <w:pPr>
        <w:pStyle w:val="Paragrafoelenco"/>
        <w:numPr>
          <w:ilvl w:val="2"/>
          <w:numId w:val="20"/>
        </w:numPr>
        <w:spacing w:line="259" w:lineRule="auto"/>
        <w:ind w:left="993"/>
        <w:rPr>
          <w:rFonts w:ascii="Manrope" w:hAnsi="Manrope"/>
          <w:sz w:val="20"/>
          <w:szCs w:val="20"/>
          <w:lang w:eastAsia="it-IT"/>
        </w:rPr>
      </w:pPr>
      <w:r w:rsidRPr="00C06616">
        <w:rPr>
          <w:rFonts w:ascii="Manrope" w:hAnsi="Manrope"/>
          <w:sz w:val="20"/>
          <w:szCs w:val="20"/>
          <w:lang w:eastAsia="it-IT"/>
        </w:rPr>
        <w:t xml:space="preserve">misurare la temperatura del catalizzatore; </w:t>
      </w:r>
    </w:p>
    <w:p w14:paraId="5655105A" w14:textId="65C128E5" w:rsidR="00C06616" w:rsidRPr="00C06616" w:rsidRDefault="00C06616" w:rsidP="00675300">
      <w:pPr>
        <w:pStyle w:val="Paragrafoelenco"/>
        <w:numPr>
          <w:ilvl w:val="2"/>
          <w:numId w:val="20"/>
        </w:numPr>
        <w:spacing w:line="259" w:lineRule="auto"/>
        <w:ind w:left="993"/>
        <w:rPr>
          <w:rFonts w:ascii="Manrope" w:hAnsi="Manrope"/>
          <w:sz w:val="20"/>
          <w:szCs w:val="20"/>
          <w:lang w:eastAsia="it-IT"/>
        </w:rPr>
      </w:pPr>
      <w:r w:rsidRPr="00C06616">
        <w:rPr>
          <w:rFonts w:ascii="Manrope" w:hAnsi="Manrope"/>
          <w:sz w:val="20"/>
          <w:szCs w:val="20"/>
          <w:lang w:eastAsia="it-IT"/>
        </w:rPr>
        <w:t xml:space="preserve">essere controllabile dal software di gestione del diffrattometro a raggi-X; </w:t>
      </w:r>
    </w:p>
    <w:p w14:paraId="186143C3" w14:textId="35460FBF" w:rsidR="00C06616" w:rsidRPr="00C06616" w:rsidRDefault="00C06616" w:rsidP="00675300">
      <w:pPr>
        <w:pStyle w:val="Paragrafoelenco"/>
        <w:numPr>
          <w:ilvl w:val="2"/>
          <w:numId w:val="20"/>
        </w:numPr>
        <w:spacing w:line="259" w:lineRule="auto"/>
        <w:ind w:left="993"/>
        <w:rPr>
          <w:rFonts w:ascii="Manrope" w:hAnsi="Manrope"/>
          <w:sz w:val="20"/>
          <w:szCs w:val="20"/>
          <w:lang w:eastAsia="it-IT"/>
        </w:rPr>
      </w:pPr>
      <w:r w:rsidRPr="00C06616">
        <w:rPr>
          <w:rFonts w:ascii="Manrope" w:hAnsi="Manrope"/>
          <w:sz w:val="20"/>
          <w:szCs w:val="20"/>
          <w:lang w:eastAsia="it-IT"/>
        </w:rPr>
        <w:t xml:space="preserve">essere equipaggiato con tutto ciò che serve per essere montato all’interno del diffrattometro a raggi-X; </w:t>
      </w:r>
    </w:p>
    <w:p w14:paraId="667142A4" w14:textId="77777777" w:rsidR="00C06616" w:rsidRPr="00C06616" w:rsidRDefault="00C06616" w:rsidP="00C06616">
      <w:pPr>
        <w:spacing w:line="259" w:lineRule="auto"/>
        <w:rPr>
          <w:rFonts w:ascii="Manrope" w:hAnsi="Manrope"/>
          <w:sz w:val="20"/>
          <w:szCs w:val="20"/>
          <w:lang w:eastAsia="it-IT"/>
        </w:rPr>
      </w:pPr>
    </w:p>
    <w:p w14:paraId="22166D44" w14:textId="3C06F917" w:rsidR="00C06616" w:rsidRPr="00C06616" w:rsidRDefault="00C06616" w:rsidP="00675300">
      <w:pPr>
        <w:pStyle w:val="Paragrafoelenco"/>
        <w:numPr>
          <w:ilvl w:val="1"/>
          <w:numId w:val="19"/>
        </w:numPr>
        <w:spacing w:line="259" w:lineRule="auto"/>
        <w:ind w:left="567"/>
        <w:rPr>
          <w:rFonts w:ascii="Manrope" w:hAnsi="Manrope"/>
          <w:sz w:val="20"/>
          <w:szCs w:val="20"/>
          <w:lang w:eastAsia="it-IT"/>
        </w:rPr>
      </w:pPr>
      <w:r w:rsidRPr="00C06616">
        <w:rPr>
          <w:rFonts w:ascii="Manrope" w:hAnsi="Manrope"/>
          <w:sz w:val="20"/>
          <w:szCs w:val="20"/>
          <w:lang w:eastAsia="it-IT"/>
        </w:rPr>
        <w:t xml:space="preserve">Il reattore dovrà essere collocato all’interno di un diffrattometro a raggi-X per materiali in polvere, con ottica automatizzata e routine di allineamento automatizzata. Tale strumento dovrà avere i seguenti requisiti minimi: </w:t>
      </w:r>
    </w:p>
    <w:p w14:paraId="516A7B74" w14:textId="5263C1F4" w:rsidR="00C06616" w:rsidRPr="00C06616" w:rsidRDefault="00C06616" w:rsidP="00675300">
      <w:pPr>
        <w:pStyle w:val="Paragrafoelenco"/>
        <w:numPr>
          <w:ilvl w:val="2"/>
          <w:numId w:val="21"/>
        </w:numPr>
        <w:spacing w:line="259" w:lineRule="auto"/>
        <w:ind w:left="993"/>
        <w:rPr>
          <w:rFonts w:ascii="Manrope" w:hAnsi="Manrope"/>
          <w:sz w:val="20"/>
          <w:szCs w:val="20"/>
          <w:lang w:eastAsia="it-IT"/>
        </w:rPr>
      </w:pPr>
      <w:r w:rsidRPr="00C06616">
        <w:rPr>
          <w:rFonts w:ascii="Manrope" w:hAnsi="Manrope"/>
          <w:sz w:val="20"/>
          <w:szCs w:val="20"/>
          <w:lang w:eastAsia="it-IT"/>
        </w:rPr>
        <w:t xml:space="preserve">generatore di raggi-X con: </w:t>
      </w:r>
    </w:p>
    <w:p w14:paraId="7D0F025B" w14:textId="0C26B9E2" w:rsidR="00C06616" w:rsidRPr="00C06616" w:rsidRDefault="00C06616" w:rsidP="00675300">
      <w:pPr>
        <w:pStyle w:val="Paragrafoelenco"/>
        <w:numPr>
          <w:ilvl w:val="0"/>
          <w:numId w:val="22"/>
        </w:numPr>
        <w:spacing w:line="259" w:lineRule="auto"/>
        <w:ind w:left="1276"/>
        <w:rPr>
          <w:rFonts w:ascii="Manrope" w:hAnsi="Manrope"/>
          <w:sz w:val="20"/>
          <w:szCs w:val="20"/>
          <w:lang w:eastAsia="it-IT"/>
        </w:rPr>
      </w:pPr>
      <w:r w:rsidRPr="00C06616">
        <w:rPr>
          <w:rFonts w:ascii="Manrope" w:hAnsi="Manrope"/>
          <w:sz w:val="20"/>
          <w:szCs w:val="20"/>
          <w:lang w:eastAsia="it-IT"/>
        </w:rPr>
        <w:t xml:space="preserve">potenza massima non inferiore a 3 kW; </w:t>
      </w:r>
    </w:p>
    <w:p w14:paraId="319773E0" w14:textId="77777777" w:rsidR="00C06616" w:rsidRDefault="00C06616" w:rsidP="00675300">
      <w:pPr>
        <w:pStyle w:val="Paragrafoelenco"/>
        <w:numPr>
          <w:ilvl w:val="0"/>
          <w:numId w:val="22"/>
        </w:numPr>
        <w:spacing w:line="259" w:lineRule="auto"/>
        <w:ind w:left="1276"/>
        <w:rPr>
          <w:rFonts w:ascii="Manrope" w:hAnsi="Manrope"/>
          <w:sz w:val="20"/>
          <w:szCs w:val="20"/>
          <w:lang w:eastAsia="it-IT"/>
        </w:rPr>
      </w:pPr>
      <w:r w:rsidRPr="00C06616">
        <w:rPr>
          <w:rFonts w:ascii="Manrope" w:hAnsi="Manrope"/>
          <w:sz w:val="20"/>
          <w:szCs w:val="20"/>
          <w:lang w:eastAsia="it-IT"/>
        </w:rPr>
        <w:t xml:space="preserve">tensione massima non inferiore a 60 kV; </w:t>
      </w:r>
    </w:p>
    <w:p w14:paraId="4B02D7D7" w14:textId="75D55064" w:rsidR="00C30D21" w:rsidRDefault="00C30D21" w:rsidP="00675300">
      <w:pPr>
        <w:pStyle w:val="Paragrafoelenco"/>
        <w:numPr>
          <w:ilvl w:val="0"/>
          <w:numId w:val="22"/>
        </w:numPr>
        <w:spacing w:line="259" w:lineRule="auto"/>
        <w:ind w:left="1276"/>
        <w:rPr>
          <w:rFonts w:ascii="Manrope" w:hAnsi="Manrope"/>
          <w:sz w:val="20"/>
          <w:szCs w:val="20"/>
          <w:lang w:eastAsia="it-IT"/>
        </w:rPr>
      </w:pPr>
      <w:r w:rsidRPr="00C30D21">
        <w:rPr>
          <w:rFonts w:ascii="Manrope" w:hAnsi="Manrope"/>
          <w:sz w:val="20"/>
          <w:szCs w:val="20"/>
          <w:lang w:eastAsia="it-IT"/>
        </w:rPr>
        <w:t>corrente massima non inferiore a 50 mA;</w:t>
      </w:r>
    </w:p>
    <w:p w14:paraId="64F46981" w14:textId="37B4E3E4" w:rsidR="00C06616" w:rsidRPr="00C06616" w:rsidRDefault="00C06616" w:rsidP="00675300">
      <w:pPr>
        <w:pStyle w:val="Paragrafoelenco"/>
        <w:numPr>
          <w:ilvl w:val="0"/>
          <w:numId w:val="22"/>
        </w:numPr>
        <w:spacing w:line="259" w:lineRule="auto"/>
        <w:ind w:left="1276"/>
        <w:rPr>
          <w:rFonts w:ascii="Manrope" w:hAnsi="Manrope"/>
          <w:sz w:val="20"/>
          <w:szCs w:val="20"/>
          <w:lang w:eastAsia="it-IT"/>
        </w:rPr>
      </w:pPr>
      <w:r w:rsidRPr="00C06616">
        <w:rPr>
          <w:rFonts w:ascii="Manrope" w:hAnsi="Manrope"/>
          <w:sz w:val="20"/>
          <w:szCs w:val="20"/>
          <w:lang w:eastAsia="it-IT"/>
        </w:rPr>
        <w:t>almeno un tubo a raggi X al rame (Cu), con caratteristiche di long fine focus (LFF) e alta risoluzione (HR);</w:t>
      </w:r>
    </w:p>
    <w:p w14:paraId="0F807187" w14:textId="6B0BE081" w:rsidR="00C06616" w:rsidRPr="00C06616" w:rsidRDefault="00C06616" w:rsidP="00675300">
      <w:pPr>
        <w:pStyle w:val="Paragrafoelenco"/>
        <w:numPr>
          <w:ilvl w:val="0"/>
          <w:numId w:val="22"/>
        </w:numPr>
        <w:spacing w:line="259" w:lineRule="auto"/>
        <w:ind w:left="1276"/>
        <w:rPr>
          <w:rFonts w:ascii="Manrope" w:hAnsi="Manrope"/>
          <w:sz w:val="20"/>
          <w:szCs w:val="20"/>
          <w:lang w:eastAsia="it-IT"/>
        </w:rPr>
      </w:pPr>
      <w:r w:rsidRPr="00C06616">
        <w:rPr>
          <w:rFonts w:ascii="Manrope" w:hAnsi="Manrope"/>
          <w:sz w:val="20"/>
          <w:szCs w:val="20"/>
          <w:lang w:eastAsia="it-IT"/>
        </w:rPr>
        <w:t xml:space="preserve">tensione e corrente variabili e controllabili via software; </w:t>
      </w:r>
    </w:p>
    <w:p w14:paraId="4D8FFE97" w14:textId="314A93EE" w:rsidR="00C06616" w:rsidRPr="00C06616" w:rsidRDefault="00C06616" w:rsidP="00675300">
      <w:pPr>
        <w:pStyle w:val="Paragrafoelenco"/>
        <w:numPr>
          <w:ilvl w:val="0"/>
          <w:numId w:val="22"/>
        </w:numPr>
        <w:spacing w:line="259" w:lineRule="auto"/>
        <w:ind w:left="1276"/>
        <w:rPr>
          <w:rFonts w:ascii="Manrope" w:hAnsi="Manrope"/>
          <w:sz w:val="20"/>
          <w:szCs w:val="20"/>
          <w:lang w:eastAsia="it-IT"/>
        </w:rPr>
      </w:pPr>
      <w:r w:rsidRPr="00C06616">
        <w:rPr>
          <w:rFonts w:ascii="Manrope" w:hAnsi="Manrope"/>
          <w:sz w:val="20"/>
          <w:szCs w:val="20"/>
          <w:lang w:eastAsia="it-IT"/>
        </w:rPr>
        <w:t>controllo automatico della rampa di tensione e corrente;</w:t>
      </w:r>
    </w:p>
    <w:p w14:paraId="2826C9B0" w14:textId="1B81FBE2" w:rsidR="00C06616" w:rsidRPr="00C06616" w:rsidRDefault="00C06616" w:rsidP="00675300">
      <w:pPr>
        <w:pStyle w:val="Paragrafoelenco"/>
        <w:numPr>
          <w:ilvl w:val="0"/>
          <w:numId w:val="22"/>
        </w:numPr>
        <w:spacing w:line="259" w:lineRule="auto"/>
        <w:ind w:left="1276"/>
        <w:rPr>
          <w:rFonts w:ascii="Manrope" w:hAnsi="Manrope"/>
          <w:sz w:val="20"/>
          <w:szCs w:val="20"/>
          <w:lang w:eastAsia="it-IT"/>
        </w:rPr>
      </w:pPr>
      <w:r w:rsidRPr="00C06616">
        <w:rPr>
          <w:rFonts w:ascii="Manrope" w:hAnsi="Manrope"/>
          <w:sz w:val="20"/>
          <w:szCs w:val="20"/>
          <w:lang w:eastAsia="it-IT"/>
        </w:rPr>
        <w:t xml:space="preserve">possibilità di montare, in un secondo momento, sorgenti con materiali anodici differenti tra cui almeno le seguenti: cobalto (Co), cromo (Cr), ferro (Fe), manganese (Mn) e molibdeno (Mo). </w:t>
      </w:r>
    </w:p>
    <w:p w14:paraId="73142ED0" w14:textId="09028683" w:rsidR="00C06616" w:rsidRPr="00C06616" w:rsidRDefault="00C06616" w:rsidP="00675300">
      <w:pPr>
        <w:pStyle w:val="Paragrafoelenco"/>
        <w:numPr>
          <w:ilvl w:val="2"/>
          <w:numId w:val="21"/>
        </w:numPr>
        <w:spacing w:line="259" w:lineRule="auto"/>
        <w:ind w:left="993"/>
        <w:rPr>
          <w:rFonts w:ascii="Manrope" w:hAnsi="Manrope"/>
          <w:sz w:val="20"/>
          <w:szCs w:val="20"/>
          <w:lang w:eastAsia="it-IT"/>
        </w:rPr>
      </w:pPr>
      <w:r w:rsidRPr="00C06616">
        <w:rPr>
          <w:rFonts w:ascii="Manrope" w:hAnsi="Manrope"/>
          <w:sz w:val="20"/>
          <w:szCs w:val="20"/>
          <w:lang w:eastAsia="it-IT"/>
        </w:rPr>
        <w:t xml:space="preserve">goniometro con: </w:t>
      </w:r>
    </w:p>
    <w:p w14:paraId="6854E582" w14:textId="1534E2C6" w:rsidR="00C06616" w:rsidRPr="00C06616" w:rsidRDefault="00C06616" w:rsidP="00675300">
      <w:pPr>
        <w:pStyle w:val="Paragrafoelenco"/>
        <w:numPr>
          <w:ilvl w:val="0"/>
          <w:numId w:val="23"/>
        </w:numPr>
        <w:spacing w:line="259" w:lineRule="auto"/>
        <w:ind w:left="1276"/>
        <w:rPr>
          <w:rFonts w:ascii="Manrope" w:hAnsi="Manrope"/>
          <w:sz w:val="20"/>
          <w:szCs w:val="20"/>
          <w:lang w:eastAsia="it-IT"/>
        </w:rPr>
      </w:pPr>
      <w:r w:rsidRPr="00C06616">
        <w:rPr>
          <w:rFonts w:ascii="Manrope" w:hAnsi="Manrope"/>
          <w:sz w:val="20"/>
          <w:szCs w:val="20"/>
          <w:lang w:eastAsia="it-IT"/>
        </w:rPr>
        <w:t xml:space="preserve">geometria verticale θ/θ ad alta risoluzione; </w:t>
      </w:r>
    </w:p>
    <w:p w14:paraId="1BF5A77C" w14:textId="004EEAA4" w:rsidR="00C06616" w:rsidRPr="00C06616" w:rsidRDefault="00C06616" w:rsidP="00675300">
      <w:pPr>
        <w:pStyle w:val="Paragrafoelenco"/>
        <w:numPr>
          <w:ilvl w:val="0"/>
          <w:numId w:val="23"/>
        </w:numPr>
        <w:spacing w:line="259" w:lineRule="auto"/>
        <w:ind w:left="1276"/>
        <w:rPr>
          <w:rFonts w:ascii="Manrope" w:hAnsi="Manrope"/>
          <w:sz w:val="20"/>
          <w:szCs w:val="20"/>
          <w:lang w:eastAsia="it-IT"/>
        </w:rPr>
      </w:pPr>
      <w:r w:rsidRPr="00C06616">
        <w:rPr>
          <w:rFonts w:ascii="Manrope" w:hAnsi="Manrope"/>
          <w:sz w:val="20"/>
          <w:szCs w:val="20"/>
          <w:lang w:eastAsia="it-IT"/>
        </w:rPr>
        <w:t xml:space="preserve">capacità di posizionamento θ e 2θ disaccoppiati e indipendenti; </w:t>
      </w:r>
    </w:p>
    <w:p w14:paraId="3A27122B" w14:textId="403080DD" w:rsidR="00C06616" w:rsidRPr="00C06616" w:rsidRDefault="00C06616" w:rsidP="00675300">
      <w:pPr>
        <w:pStyle w:val="Paragrafoelenco"/>
        <w:numPr>
          <w:ilvl w:val="0"/>
          <w:numId w:val="23"/>
        </w:numPr>
        <w:spacing w:line="259" w:lineRule="auto"/>
        <w:ind w:left="1276"/>
        <w:rPr>
          <w:rFonts w:ascii="Manrope" w:hAnsi="Manrope"/>
          <w:sz w:val="20"/>
          <w:szCs w:val="20"/>
          <w:lang w:eastAsia="it-IT"/>
        </w:rPr>
      </w:pPr>
      <w:r w:rsidRPr="00C06616">
        <w:rPr>
          <w:rFonts w:ascii="Manrope" w:hAnsi="Manrope"/>
          <w:sz w:val="20"/>
          <w:szCs w:val="20"/>
          <w:lang w:eastAsia="it-IT"/>
        </w:rPr>
        <w:t xml:space="preserve">raggio non inferiore a 240 mm; </w:t>
      </w:r>
    </w:p>
    <w:p w14:paraId="07F0D876" w14:textId="275A49F1" w:rsidR="00C06616" w:rsidRPr="00C06616" w:rsidRDefault="00C06616" w:rsidP="00675300">
      <w:pPr>
        <w:pStyle w:val="Paragrafoelenco"/>
        <w:numPr>
          <w:ilvl w:val="0"/>
          <w:numId w:val="23"/>
        </w:numPr>
        <w:spacing w:line="259" w:lineRule="auto"/>
        <w:ind w:left="1276"/>
        <w:rPr>
          <w:rFonts w:ascii="Manrope" w:hAnsi="Manrope"/>
          <w:sz w:val="20"/>
          <w:szCs w:val="20"/>
          <w:lang w:eastAsia="it-IT"/>
        </w:rPr>
      </w:pPr>
      <w:r w:rsidRPr="00C06616">
        <w:rPr>
          <w:rFonts w:ascii="Manrope" w:hAnsi="Manrope"/>
          <w:sz w:val="20"/>
          <w:szCs w:val="20"/>
          <w:lang w:eastAsia="it-IT"/>
        </w:rPr>
        <w:t xml:space="preserve">linearità 2θ garantita non inferiore a 0,01° (2θ) su tutto l’intervallo angolare; </w:t>
      </w:r>
    </w:p>
    <w:p w14:paraId="3DACDC5E" w14:textId="47040CA1" w:rsidR="00C06616" w:rsidRPr="00C06616" w:rsidRDefault="00C06616" w:rsidP="00675300">
      <w:pPr>
        <w:pStyle w:val="Paragrafoelenco"/>
        <w:numPr>
          <w:ilvl w:val="0"/>
          <w:numId w:val="23"/>
        </w:numPr>
        <w:spacing w:line="259" w:lineRule="auto"/>
        <w:ind w:left="1276"/>
        <w:rPr>
          <w:rFonts w:ascii="Manrope" w:hAnsi="Manrope"/>
          <w:sz w:val="20"/>
          <w:szCs w:val="20"/>
          <w:lang w:eastAsia="it-IT"/>
        </w:rPr>
      </w:pPr>
      <w:r w:rsidRPr="00C06616">
        <w:rPr>
          <w:rFonts w:ascii="Manrope" w:hAnsi="Manrope"/>
          <w:sz w:val="20"/>
          <w:szCs w:val="20"/>
          <w:lang w:eastAsia="it-IT"/>
        </w:rPr>
        <w:t xml:space="preserve">campo di misura compreso almeno da -95° a +160° (2θ); </w:t>
      </w:r>
    </w:p>
    <w:p w14:paraId="2B8ED026" w14:textId="0028D5BE" w:rsidR="00C06616" w:rsidRPr="00C06616" w:rsidRDefault="00C06616" w:rsidP="00675300">
      <w:pPr>
        <w:pStyle w:val="Paragrafoelenco"/>
        <w:numPr>
          <w:ilvl w:val="0"/>
          <w:numId w:val="23"/>
        </w:numPr>
        <w:spacing w:line="259" w:lineRule="auto"/>
        <w:ind w:left="1276"/>
        <w:rPr>
          <w:rFonts w:ascii="Manrope" w:hAnsi="Manrope"/>
          <w:sz w:val="20"/>
          <w:szCs w:val="20"/>
          <w:lang w:eastAsia="it-IT"/>
        </w:rPr>
      </w:pPr>
      <w:r w:rsidRPr="00C06616">
        <w:rPr>
          <w:rFonts w:ascii="Manrope" w:hAnsi="Manrope"/>
          <w:sz w:val="20"/>
          <w:szCs w:val="20"/>
          <w:lang w:eastAsia="it-IT"/>
        </w:rPr>
        <w:t xml:space="preserve">dimensione minima del passo non superiore a 0,0001°; </w:t>
      </w:r>
    </w:p>
    <w:p w14:paraId="20D41F05" w14:textId="68736CD8" w:rsidR="00C06616" w:rsidRPr="00C06616" w:rsidRDefault="00C06616" w:rsidP="00675300">
      <w:pPr>
        <w:pStyle w:val="Paragrafoelenco"/>
        <w:numPr>
          <w:ilvl w:val="0"/>
          <w:numId w:val="23"/>
        </w:numPr>
        <w:spacing w:line="259" w:lineRule="auto"/>
        <w:ind w:left="1276"/>
        <w:rPr>
          <w:rFonts w:ascii="Manrope" w:hAnsi="Manrope"/>
          <w:sz w:val="20"/>
          <w:szCs w:val="20"/>
          <w:lang w:eastAsia="it-IT"/>
        </w:rPr>
      </w:pPr>
      <w:r w:rsidRPr="00C06616">
        <w:rPr>
          <w:rFonts w:ascii="Manrope" w:hAnsi="Manrope"/>
          <w:sz w:val="20"/>
          <w:szCs w:val="20"/>
          <w:lang w:eastAsia="it-IT"/>
        </w:rPr>
        <w:t xml:space="preserve">riproducibilità minima del passo non superiore a ±0,0001°; </w:t>
      </w:r>
    </w:p>
    <w:p w14:paraId="04B6B4CC" w14:textId="74C0F4C3" w:rsidR="00C06616" w:rsidRPr="00C06616" w:rsidRDefault="00C06616" w:rsidP="00675300">
      <w:pPr>
        <w:pStyle w:val="Paragrafoelenco"/>
        <w:numPr>
          <w:ilvl w:val="0"/>
          <w:numId w:val="23"/>
        </w:numPr>
        <w:spacing w:line="259" w:lineRule="auto"/>
        <w:ind w:left="1276"/>
        <w:rPr>
          <w:rFonts w:ascii="Manrope" w:hAnsi="Manrope"/>
          <w:sz w:val="20"/>
          <w:szCs w:val="20"/>
          <w:lang w:eastAsia="it-IT"/>
        </w:rPr>
      </w:pPr>
      <w:r w:rsidRPr="00C06616">
        <w:rPr>
          <w:rFonts w:ascii="Manrope" w:hAnsi="Manrope"/>
          <w:sz w:val="20"/>
          <w:szCs w:val="20"/>
          <w:lang w:eastAsia="it-IT"/>
        </w:rPr>
        <w:t xml:space="preserve">velocità angolare massima non inferiore a 15 °/s; </w:t>
      </w:r>
    </w:p>
    <w:p w14:paraId="7042AF80" w14:textId="7873AB88" w:rsidR="00C06616" w:rsidRPr="00C06616" w:rsidRDefault="00C06616" w:rsidP="00675300">
      <w:pPr>
        <w:pStyle w:val="Paragrafoelenco"/>
        <w:numPr>
          <w:ilvl w:val="0"/>
          <w:numId w:val="23"/>
        </w:numPr>
        <w:spacing w:line="259" w:lineRule="auto"/>
        <w:ind w:left="1276"/>
        <w:rPr>
          <w:rFonts w:ascii="Manrope" w:hAnsi="Manrope"/>
          <w:sz w:val="20"/>
          <w:szCs w:val="20"/>
          <w:lang w:eastAsia="it-IT"/>
        </w:rPr>
      </w:pPr>
      <w:r w:rsidRPr="00C06616">
        <w:rPr>
          <w:rFonts w:ascii="Manrope" w:hAnsi="Manrope"/>
          <w:sz w:val="20"/>
          <w:szCs w:val="20"/>
          <w:lang w:eastAsia="it-IT"/>
        </w:rPr>
        <w:t xml:space="preserve">risoluzione angolare minima di 0.021° FWHM su un campione NIST di LaB₆; </w:t>
      </w:r>
    </w:p>
    <w:p w14:paraId="4953C6F2" w14:textId="5F455DBA" w:rsidR="00C06616" w:rsidRPr="00C06616" w:rsidRDefault="00C06616" w:rsidP="00675300">
      <w:pPr>
        <w:pStyle w:val="Paragrafoelenco"/>
        <w:numPr>
          <w:ilvl w:val="2"/>
          <w:numId w:val="21"/>
        </w:numPr>
        <w:spacing w:line="259" w:lineRule="auto"/>
        <w:ind w:left="993"/>
        <w:rPr>
          <w:rFonts w:ascii="Manrope" w:hAnsi="Manrope"/>
          <w:sz w:val="20"/>
          <w:szCs w:val="20"/>
          <w:lang w:eastAsia="it-IT"/>
        </w:rPr>
      </w:pPr>
      <w:r w:rsidRPr="00C06616">
        <w:rPr>
          <w:rFonts w:ascii="Manrope" w:hAnsi="Manrope"/>
          <w:sz w:val="20"/>
          <w:szCs w:val="20"/>
          <w:lang w:eastAsia="it-IT"/>
        </w:rPr>
        <w:t xml:space="preserve">ottiche: </w:t>
      </w:r>
    </w:p>
    <w:p w14:paraId="2E041F16" w14:textId="03D8C084" w:rsidR="00C06616" w:rsidRPr="00C06616" w:rsidRDefault="00C06616" w:rsidP="00675300">
      <w:pPr>
        <w:pStyle w:val="Paragrafoelenco"/>
        <w:numPr>
          <w:ilvl w:val="0"/>
          <w:numId w:val="24"/>
        </w:numPr>
        <w:spacing w:line="259" w:lineRule="auto"/>
        <w:ind w:left="1276"/>
        <w:rPr>
          <w:rFonts w:ascii="Manrope" w:hAnsi="Manrope"/>
          <w:sz w:val="20"/>
          <w:szCs w:val="20"/>
          <w:lang w:eastAsia="it-IT"/>
        </w:rPr>
      </w:pPr>
      <w:r w:rsidRPr="00C06616">
        <w:rPr>
          <w:rFonts w:ascii="Manrope" w:hAnsi="Manrope"/>
          <w:sz w:val="20"/>
          <w:szCs w:val="20"/>
          <w:lang w:eastAsia="it-IT"/>
        </w:rPr>
        <w:t xml:space="preserve">in grado di consentire misure con una geometria Bragg-Brentano; </w:t>
      </w:r>
    </w:p>
    <w:p w14:paraId="6F295B6B" w14:textId="40349A75" w:rsidR="00C06616" w:rsidRPr="00C06616" w:rsidRDefault="00C06616" w:rsidP="00675300">
      <w:pPr>
        <w:pStyle w:val="Paragrafoelenco"/>
        <w:numPr>
          <w:ilvl w:val="0"/>
          <w:numId w:val="24"/>
        </w:numPr>
        <w:spacing w:line="259" w:lineRule="auto"/>
        <w:ind w:left="1276"/>
        <w:rPr>
          <w:rFonts w:ascii="Manrope" w:hAnsi="Manrope"/>
          <w:sz w:val="20"/>
          <w:szCs w:val="20"/>
          <w:lang w:eastAsia="it-IT"/>
        </w:rPr>
      </w:pPr>
      <w:r w:rsidRPr="00C06616">
        <w:rPr>
          <w:rFonts w:ascii="Manrope" w:hAnsi="Manrope"/>
          <w:sz w:val="20"/>
          <w:szCs w:val="20"/>
          <w:lang w:eastAsia="it-IT"/>
        </w:rPr>
        <w:t>in grado di consentire la rimozione della Cu</w:t>
      </w:r>
      <w:r w:rsidR="00D260C2">
        <w:rPr>
          <w:rFonts w:ascii="Manrope" w:hAnsi="Manrope"/>
          <w:sz w:val="20"/>
          <w:szCs w:val="20"/>
          <w:lang w:eastAsia="it-IT"/>
        </w:rPr>
        <w:t xml:space="preserve"> K</w:t>
      </w:r>
      <w:r w:rsidRPr="00D260C2">
        <w:rPr>
          <w:rFonts w:ascii="Symbol" w:hAnsi="Symbol"/>
          <w:sz w:val="20"/>
          <w:szCs w:val="20"/>
          <w:lang w:eastAsia="it-IT"/>
        </w:rPr>
        <w:t>b</w:t>
      </w:r>
      <w:r w:rsidRPr="00C06616">
        <w:rPr>
          <w:rFonts w:ascii="Manrope" w:hAnsi="Manrope"/>
          <w:sz w:val="20"/>
          <w:szCs w:val="20"/>
          <w:lang w:eastAsia="it-IT"/>
        </w:rPr>
        <w:t xml:space="preserve"> e della radiazione di Bremsstrahlung (ad esempio mediante filtri al Ni);</w:t>
      </w:r>
    </w:p>
    <w:p w14:paraId="20A4FC34" w14:textId="1A0B9664" w:rsidR="00C06616" w:rsidRPr="00C06616" w:rsidRDefault="00C06616" w:rsidP="00675300">
      <w:pPr>
        <w:pStyle w:val="Paragrafoelenco"/>
        <w:numPr>
          <w:ilvl w:val="0"/>
          <w:numId w:val="24"/>
        </w:numPr>
        <w:spacing w:line="259" w:lineRule="auto"/>
        <w:ind w:left="1276"/>
        <w:rPr>
          <w:rFonts w:ascii="Manrope" w:hAnsi="Manrope"/>
          <w:sz w:val="20"/>
          <w:szCs w:val="20"/>
          <w:lang w:eastAsia="it-IT"/>
        </w:rPr>
      </w:pPr>
      <w:r w:rsidRPr="00C06616">
        <w:rPr>
          <w:rFonts w:ascii="Manrope" w:hAnsi="Manrope"/>
          <w:sz w:val="20"/>
          <w:szCs w:val="20"/>
          <w:lang w:eastAsia="it-IT"/>
        </w:rPr>
        <w:t>con set di slitte divergenti;</w:t>
      </w:r>
    </w:p>
    <w:p w14:paraId="746C12C1" w14:textId="7EC55E91" w:rsidR="00C06616" w:rsidRPr="00C06616" w:rsidRDefault="00C06616" w:rsidP="00675300">
      <w:pPr>
        <w:pStyle w:val="Paragrafoelenco"/>
        <w:numPr>
          <w:ilvl w:val="0"/>
          <w:numId w:val="24"/>
        </w:numPr>
        <w:spacing w:line="259" w:lineRule="auto"/>
        <w:ind w:left="1276"/>
        <w:rPr>
          <w:rFonts w:ascii="Manrope" w:hAnsi="Manrope"/>
          <w:sz w:val="20"/>
          <w:szCs w:val="20"/>
          <w:lang w:eastAsia="it-IT"/>
        </w:rPr>
      </w:pPr>
      <w:r w:rsidRPr="00C06616">
        <w:rPr>
          <w:rFonts w:ascii="Manrope" w:hAnsi="Manrope"/>
          <w:sz w:val="20"/>
          <w:szCs w:val="20"/>
          <w:lang w:eastAsia="it-IT"/>
        </w:rPr>
        <w:t>con set di slitte antiscatter;</w:t>
      </w:r>
    </w:p>
    <w:p w14:paraId="71187B55" w14:textId="01A21405" w:rsidR="00C06616" w:rsidRPr="00C06616" w:rsidRDefault="00C06616" w:rsidP="00675300">
      <w:pPr>
        <w:pStyle w:val="Paragrafoelenco"/>
        <w:numPr>
          <w:ilvl w:val="0"/>
          <w:numId w:val="24"/>
        </w:numPr>
        <w:spacing w:line="259" w:lineRule="auto"/>
        <w:ind w:left="1276"/>
        <w:rPr>
          <w:rFonts w:ascii="Manrope" w:hAnsi="Manrope"/>
          <w:sz w:val="20"/>
          <w:szCs w:val="20"/>
          <w:lang w:eastAsia="it-IT"/>
        </w:rPr>
      </w:pPr>
      <w:r w:rsidRPr="00C06616">
        <w:rPr>
          <w:rFonts w:ascii="Manrope" w:hAnsi="Manrope"/>
          <w:sz w:val="20"/>
          <w:szCs w:val="20"/>
          <w:lang w:eastAsia="it-IT"/>
        </w:rPr>
        <w:t>con Soller slit;</w:t>
      </w:r>
    </w:p>
    <w:p w14:paraId="53406A95" w14:textId="4D06B36A" w:rsidR="00C06616" w:rsidRPr="00C06616" w:rsidRDefault="00C06616" w:rsidP="00675300">
      <w:pPr>
        <w:pStyle w:val="Paragrafoelenco"/>
        <w:numPr>
          <w:ilvl w:val="0"/>
          <w:numId w:val="24"/>
        </w:numPr>
        <w:spacing w:line="259" w:lineRule="auto"/>
        <w:ind w:left="1276"/>
        <w:rPr>
          <w:rFonts w:ascii="Manrope" w:hAnsi="Manrope"/>
          <w:sz w:val="20"/>
          <w:szCs w:val="20"/>
          <w:lang w:eastAsia="it-IT"/>
        </w:rPr>
      </w:pPr>
      <w:r w:rsidRPr="00C06616">
        <w:rPr>
          <w:rFonts w:ascii="Manrope" w:hAnsi="Manrope"/>
          <w:sz w:val="20"/>
          <w:szCs w:val="20"/>
          <w:lang w:eastAsia="it-IT"/>
        </w:rPr>
        <w:t xml:space="preserve">con monocromatore; </w:t>
      </w:r>
    </w:p>
    <w:p w14:paraId="6945B5F6" w14:textId="3548B78F" w:rsidR="00C06616" w:rsidRPr="00C06616" w:rsidRDefault="00C06616" w:rsidP="00675300">
      <w:pPr>
        <w:pStyle w:val="Paragrafoelenco"/>
        <w:numPr>
          <w:ilvl w:val="0"/>
          <w:numId w:val="24"/>
        </w:numPr>
        <w:spacing w:line="259" w:lineRule="auto"/>
        <w:ind w:left="1276"/>
        <w:rPr>
          <w:rFonts w:ascii="Manrope" w:hAnsi="Manrope"/>
          <w:sz w:val="20"/>
          <w:szCs w:val="20"/>
          <w:lang w:eastAsia="it-IT"/>
        </w:rPr>
      </w:pPr>
      <w:r w:rsidRPr="00C06616">
        <w:rPr>
          <w:rFonts w:ascii="Manrope" w:hAnsi="Manrope"/>
          <w:sz w:val="20"/>
          <w:szCs w:val="20"/>
          <w:lang w:eastAsia="it-IT"/>
        </w:rPr>
        <w:t xml:space="preserve">con possibilità di avere un secondo cammino ottico diffratto o comunque la possibilità di installare contemporaneamente un secondo detector. </w:t>
      </w:r>
    </w:p>
    <w:p w14:paraId="3262846C" w14:textId="4D99DFD3" w:rsidR="00C06616" w:rsidRPr="00C06616" w:rsidRDefault="00C06616" w:rsidP="00675300">
      <w:pPr>
        <w:pStyle w:val="Paragrafoelenco"/>
        <w:numPr>
          <w:ilvl w:val="2"/>
          <w:numId w:val="25"/>
        </w:numPr>
        <w:spacing w:line="259" w:lineRule="auto"/>
        <w:ind w:left="1134"/>
        <w:rPr>
          <w:rFonts w:ascii="Manrope" w:hAnsi="Manrope"/>
          <w:sz w:val="20"/>
          <w:szCs w:val="20"/>
          <w:lang w:eastAsia="it-IT"/>
        </w:rPr>
      </w:pPr>
      <w:r w:rsidRPr="00C06616">
        <w:rPr>
          <w:rFonts w:ascii="Manrope" w:hAnsi="Manrope"/>
          <w:sz w:val="20"/>
          <w:szCs w:val="20"/>
          <w:lang w:eastAsia="it-IT"/>
        </w:rPr>
        <w:t xml:space="preserve">rilevatore / Detector: </w:t>
      </w:r>
    </w:p>
    <w:p w14:paraId="087EE5D9" w14:textId="7E24DFF0" w:rsidR="00C06616" w:rsidRPr="00C06616" w:rsidRDefault="00C06616" w:rsidP="00675300">
      <w:pPr>
        <w:pStyle w:val="Paragrafoelenco"/>
        <w:numPr>
          <w:ilvl w:val="0"/>
          <w:numId w:val="26"/>
        </w:numPr>
        <w:spacing w:line="259" w:lineRule="auto"/>
        <w:ind w:left="1276"/>
        <w:rPr>
          <w:rFonts w:ascii="Manrope" w:hAnsi="Manrope"/>
          <w:sz w:val="20"/>
          <w:szCs w:val="20"/>
          <w:lang w:eastAsia="it-IT"/>
        </w:rPr>
      </w:pPr>
      <w:r w:rsidRPr="00C06616">
        <w:rPr>
          <w:rFonts w:ascii="Manrope" w:hAnsi="Manrope"/>
          <w:sz w:val="20"/>
          <w:szCs w:val="20"/>
          <w:lang w:eastAsia="it-IT"/>
        </w:rPr>
        <w:lastRenderedPageBreak/>
        <w:t>a conteggio di fotoni</w:t>
      </w:r>
      <w:r w:rsidR="00A15444">
        <w:rPr>
          <w:rFonts w:ascii="Manrope" w:hAnsi="Manrope"/>
          <w:sz w:val="20"/>
          <w:szCs w:val="20"/>
          <w:lang w:eastAsia="it-IT"/>
        </w:rPr>
        <w:t>;</w:t>
      </w:r>
    </w:p>
    <w:p w14:paraId="07447BAB" w14:textId="484B46D7" w:rsidR="00C06616" w:rsidRPr="00C06616" w:rsidRDefault="00C06616" w:rsidP="00675300">
      <w:pPr>
        <w:pStyle w:val="Paragrafoelenco"/>
        <w:numPr>
          <w:ilvl w:val="0"/>
          <w:numId w:val="26"/>
        </w:numPr>
        <w:spacing w:line="259" w:lineRule="auto"/>
        <w:ind w:left="1276"/>
        <w:rPr>
          <w:rFonts w:ascii="Manrope" w:hAnsi="Manrope"/>
          <w:sz w:val="20"/>
          <w:szCs w:val="20"/>
          <w:lang w:eastAsia="it-IT"/>
        </w:rPr>
      </w:pPr>
      <w:r w:rsidRPr="00C06616">
        <w:rPr>
          <w:rFonts w:ascii="Manrope" w:hAnsi="Manrope"/>
          <w:sz w:val="20"/>
          <w:szCs w:val="20"/>
          <w:lang w:eastAsia="it-IT"/>
        </w:rPr>
        <w:t xml:space="preserve">in grado di rilevare radiazioni da sorgenti almeno da Cu Kα a Mo Kα; </w:t>
      </w:r>
    </w:p>
    <w:p w14:paraId="69490DAF" w14:textId="39FB22CE" w:rsidR="00C06616" w:rsidRPr="00C06616" w:rsidRDefault="00C06616" w:rsidP="00675300">
      <w:pPr>
        <w:pStyle w:val="Paragrafoelenco"/>
        <w:numPr>
          <w:ilvl w:val="0"/>
          <w:numId w:val="26"/>
        </w:numPr>
        <w:spacing w:line="259" w:lineRule="auto"/>
        <w:ind w:left="1276"/>
        <w:rPr>
          <w:rFonts w:ascii="Manrope" w:hAnsi="Manrope"/>
          <w:sz w:val="20"/>
          <w:szCs w:val="20"/>
          <w:lang w:eastAsia="it-IT"/>
        </w:rPr>
      </w:pPr>
      <w:r w:rsidRPr="00C06616">
        <w:rPr>
          <w:rFonts w:ascii="Manrope" w:hAnsi="Manrope"/>
          <w:sz w:val="20"/>
          <w:szCs w:val="20"/>
          <w:lang w:eastAsia="it-IT"/>
        </w:rPr>
        <w:t xml:space="preserve">ad area con almeno 256 x 256 pixels di dimensioni 55 x 55 micron; </w:t>
      </w:r>
    </w:p>
    <w:p w14:paraId="329EE61D" w14:textId="409B0B4F" w:rsidR="00C06616" w:rsidRPr="00C06616" w:rsidRDefault="00C06616" w:rsidP="00675300">
      <w:pPr>
        <w:pStyle w:val="Paragrafoelenco"/>
        <w:numPr>
          <w:ilvl w:val="0"/>
          <w:numId w:val="26"/>
        </w:numPr>
        <w:spacing w:line="259" w:lineRule="auto"/>
        <w:ind w:left="1276"/>
        <w:rPr>
          <w:rFonts w:ascii="Manrope" w:hAnsi="Manrope"/>
          <w:sz w:val="20"/>
          <w:szCs w:val="20"/>
          <w:lang w:eastAsia="it-IT"/>
        </w:rPr>
      </w:pPr>
      <w:r w:rsidRPr="00C06616">
        <w:rPr>
          <w:rFonts w:ascii="Manrope" w:hAnsi="Manrope"/>
          <w:sz w:val="20"/>
          <w:szCs w:val="20"/>
          <w:lang w:eastAsia="it-IT"/>
        </w:rPr>
        <w:t xml:space="preserve">di dimensione almeno pari a 14 x 14 mm; </w:t>
      </w:r>
    </w:p>
    <w:p w14:paraId="14EEC3D3" w14:textId="026D5A4F" w:rsidR="00C06616" w:rsidRPr="00C06616" w:rsidRDefault="00C06616" w:rsidP="00675300">
      <w:pPr>
        <w:pStyle w:val="Paragrafoelenco"/>
        <w:numPr>
          <w:ilvl w:val="0"/>
          <w:numId w:val="26"/>
        </w:numPr>
        <w:spacing w:line="259" w:lineRule="auto"/>
        <w:ind w:left="1276"/>
        <w:rPr>
          <w:rFonts w:ascii="Manrope" w:hAnsi="Manrope"/>
          <w:sz w:val="20"/>
          <w:szCs w:val="20"/>
          <w:lang w:eastAsia="it-IT"/>
        </w:rPr>
      </w:pPr>
      <w:r w:rsidRPr="00C06616">
        <w:rPr>
          <w:rFonts w:ascii="Manrope" w:hAnsi="Manrope"/>
          <w:sz w:val="20"/>
          <w:szCs w:val="20"/>
          <w:lang w:eastAsia="it-IT"/>
        </w:rPr>
        <w:t xml:space="preserve">in grado di effettuare misure 0D e 1D; </w:t>
      </w:r>
    </w:p>
    <w:p w14:paraId="26DB2E9A" w14:textId="62094D89" w:rsidR="00C06616" w:rsidRPr="00C06616" w:rsidRDefault="00C06616" w:rsidP="00675300">
      <w:pPr>
        <w:pStyle w:val="Paragrafoelenco"/>
        <w:numPr>
          <w:ilvl w:val="0"/>
          <w:numId w:val="26"/>
        </w:numPr>
        <w:spacing w:line="259" w:lineRule="auto"/>
        <w:ind w:left="1276"/>
        <w:rPr>
          <w:rFonts w:ascii="Manrope" w:hAnsi="Manrope"/>
          <w:sz w:val="20"/>
          <w:szCs w:val="20"/>
          <w:lang w:eastAsia="it-IT"/>
        </w:rPr>
      </w:pPr>
      <w:r w:rsidRPr="00C06616">
        <w:rPr>
          <w:rFonts w:ascii="Manrope" w:hAnsi="Manrope"/>
          <w:sz w:val="20"/>
          <w:szCs w:val="20"/>
          <w:lang w:eastAsia="it-IT"/>
        </w:rPr>
        <w:t xml:space="preserve">in grado di escludere/filtrare la fluorescenza di fondo. </w:t>
      </w:r>
    </w:p>
    <w:p w14:paraId="6BF866CD" w14:textId="71FD513D" w:rsidR="00C06616" w:rsidRPr="00C06616" w:rsidRDefault="00C06616" w:rsidP="00675300">
      <w:pPr>
        <w:pStyle w:val="Paragrafoelenco"/>
        <w:numPr>
          <w:ilvl w:val="2"/>
          <w:numId w:val="27"/>
        </w:numPr>
        <w:spacing w:line="259" w:lineRule="auto"/>
        <w:ind w:left="1134"/>
        <w:rPr>
          <w:rFonts w:ascii="Manrope" w:hAnsi="Manrope"/>
          <w:sz w:val="20"/>
          <w:szCs w:val="20"/>
          <w:lang w:eastAsia="it-IT"/>
        </w:rPr>
      </w:pPr>
      <w:r w:rsidRPr="00C06616">
        <w:rPr>
          <w:rFonts w:ascii="Manrope" w:hAnsi="Manrope"/>
          <w:sz w:val="20"/>
          <w:szCs w:val="20"/>
          <w:lang w:eastAsia="it-IT"/>
        </w:rPr>
        <w:t xml:space="preserve">supporti/stages e porta campioni/sample holders con le seguenti caratteristiche: </w:t>
      </w:r>
    </w:p>
    <w:p w14:paraId="338CB00C" w14:textId="7F1F0A13" w:rsidR="00C06616" w:rsidRPr="00C06616" w:rsidRDefault="00C06616" w:rsidP="00675300">
      <w:pPr>
        <w:pStyle w:val="Paragrafoelenco"/>
        <w:numPr>
          <w:ilvl w:val="0"/>
          <w:numId w:val="31"/>
        </w:numPr>
        <w:spacing w:line="259" w:lineRule="auto"/>
        <w:ind w:left="1276"/>
        <w:rPr>
          <w:rFonts w:ascii="Manrope" w:hAnsi="Manrope"/>
          <w:sz w:val="20"/>
          <w:szCs w:val="20"/>
          <w:lang w:eastAsia="it-IT"/>
        </w:rPr>
      </w:pPr>
      <w:r w:rsidRPr="00C06616">
        <w:rPr>
          <w:rFonts w:ascii="Manrope" w:hAnsi="Manrope"/>
          <w:sz w:val="20"/>
          <w:szCs w:val="20"/>
          <w:lang w:eastAsia="it-IT"/>
        </w:rPr>
        <w:t xml:space="preserve">supporto/stage fisso pre-allineato; </w:t>
      </w:r>
    </w:p>
    <w:p w14:paraId="374A93A7" w14:textId="789BBA35" w:rsidR="00C06616" w:rsidRPr="00C06616" w:rsidRDefault="00C06616" w:rsidP="00675300">
      <w:pPr>
        <w:pStyle w:val="Paragrafoelenco"/>
        <w:numPr>
          <w:ilvl w:val="0"/>
          <w:numId w:val="31"/>
        </w:numPr>
        <w:spacing w:line="259" w:lineRule="auto"/>
        <w:ind w:left="1276"/>
        <w:rPr>
          <w:rFonts w:ascii="Manrope" w:hAnsi="Manrope"/>
          <w:sz w:val="20"/>
          <w:szCs w:val="20"/>
          <w:lang w:eastAsia="it-IT"/>
        </w:rPr>
      </w:pPr>
      <w:r w:rsidRPr="00C06616">
        <w:rPr>
          <w:rFonts w:ascii="Manrope" w:hAnsi="Manrope"/>
          <w:sz w:val="20"/>
          <w:szCs w:val="20"/>
          <w:lang w:eastAsia="it-IT"/>
        </w:rPr>
        <w:t xml:space="preserve">supporto/stage rotate; </w:t>
      </w:r>
    </w:p>
    <w:p w14:paraId="430F3899" w14:textId="7BF7A9C4" w:rsidR="00C06616" w:rsidRPr="00C06616" w:rsidRDefault="00C06616" w:rsidP="00675300">
      <w:pPr>
        <w:pStyle w:val="Paragrafoelenco"/>
        <w:numPr>
          <w:ilvl w:val="0"/>
          <w:numId w:val="31"/>
        </w:numPr>
        <w:spacing w:line="259" w:lineRule="auto"/>
        <w:ind w:left="1276"/>
        <w:rPr>
          <w:rFonts w:ascii="Manrope" w:hAnsi="Manrope"/>
          <w:sz w:val="20"/>
          <w:szCs w:val="20"/>
          <w:lang w:eastAsia="it-IT"/>
        </w:rPr>
      </w:pPr>
      <w:r w:rsidRPr="00C06616">
        <w:rPr>
          <w:rFonts w:ascii="Manrope" w:hAnsi="Manrope"/>
          <w:sz w:val="20"/>
          <w:szCs w:val="20"/>
          <w:lang w:eastAsia="it-IT"/>
        </w:rPr>
        <w:t xml:space="preserve">almeno 3 porta campioni/sample holders per misure in riflessione di polveri; </w:t>
      </w:r>
    </w:p>
    <w:p w14:paraId="39FB11A3" w14:textId="05D6D27F" w:rsidR="00C06616" w:rsidRPr="00C06616" w:rsidRDefault="00C06616" w:rsidP="00675300">
      <w:pPr>
        <w:pStyle w:val="Paragrafoelenco"/>
        <w:numPr>
          <w:ilvl w:val="0"/>
          <w:numId w:val="31"/>
        </w:numPr>
        <w:spacing w:line="259" w:lineRule="auto"/>
        <w:ind w:left="1276"/>
        <w:rPr>
          <w:rFonts w:ascii="Manrope" w:hAnsi="Manrope"/>
          <w:sz w:val="20"/>
          <w:szCs w:val="20"/>
          <w:lang w:eastAsia="it-IT"/>
        </w:rPr>
      </w:pPr>
      <w:r w:rsidRPr="00C06616">
        <w:rPr>
          <w:rFonts w:ascii="Manrope" w:hAnsi="Manrope"/>
          <w:sz w:val="20"/>
          <w:szCs w:val="20"/>
          <w:lang w:eastAsia="it-IT"/>
        </w:rPr>
        <w:t xml:space="preserve">almeno 2 porta campioni/sample holders per misure in trasmissione di polveri; </w:t>
      </w:r>
    </w:p>
    <w:p w14:paraId="6FE05BB3" w14:textId="0A3BB187" w:rsidR="00C06616" w:rsidRPr="00C06616" w:rsidRDefault="00C06616" w:rsidP="00675300">
      <w:pPr>
        <w:pStyle w:val="Paragrafoelenco"/>
        <w:numPr>
          <w:ilvl w:val="0"/>
          <w:numId w:val="31"/>
        </w:numPr>
        <w:spacing w:line="259" w:lineRule="auto"/>
        <w:ind w:left="1276"/>
        <w:rPr>
          <w:rFonts w:ascii="Manrope" w:hAnsi="Manrope"/>
          <w:sz w:val="20"/>
          <w:szCs w:val="20"/>
          <w:lang w:eastAsia="it-IT"/>
        </w:rPr>
      </w:pPr>
      <w:r w:rsidRPr="00C06616">
        <w:rPr>
          <w:rFonts w:ascii="Manrope" w:hAnsi="Manrope"/>
          <w:sz w:val="20"/>
          <w:szCs w:val="20"/>
          <w:lang w:eastAsia="it-IT"/>
        </w:rPr>
        <w:t xml:space="preserve">almeno 2 porta campioni/sample holders “zero background” di polveri; </w:t>
      </w:r>
    </w:p>
    <w:p w14:paraId="0D2AD8CB" w14:textId="67AFF584" w:rsidR="00C06616" w:rsidRPr="00C06616" w:rsidRDefault="00C06616" w:rsidP="00675300">
      <w:pPr>
        <w:pStyle w:val="Paragrafoelenco"/>
        <w:numPr>
          <w:ilvl w:val="0"/>
          <w:numId w:val="31"/>
        </w:numPr>
        <w:spacing w:line="259" w:lineRule="auto"/>
        <w:ind w:left="1276"/>
        <w:rPr>
          <w:rFonts w:ascii="Manrope" w:hAnsi="Manrope"/>
          <w:sz w:val="20"/>
          <w:szCs w:val="20"/>
          <w:lang w:eastAsia="it-IT"/>
        </w:rPr>
      </w:pPr>
      <w:r w:rsidRPr="00C06616">
        <w:rPr>
          <w:rFonts w:ascii="Manrope" w:hAnsi="Manrope"/>
          <w:sz w:val="20"/>
          <w:szCs w:val="20"/>
          <w:lang w:eastAsia="it-IT"/>
        </w:rPr>
        <w:t>almeno 1 sample holder per la cella di reazione, realizzato in materiale MACOR o equivalente, in grado di resistere a 900</w:t>
      </w:r>
      <w:r w:rsidR="00A15444">
        <w:rPr>
          <w:rFonts w:ascii="Manrope" w:hAnsi="Manrope"/>
          <w:sz w:val="20"/>
          <w:szCs w:val="20"/>
          <w:lang w:eastAsia="it-IT"/>
        </w:rPr>
        <w:t xml:space="preserve"> </w:t>
      </w:r>
      <w:r w:rsidRPr="00C06616">
        <w:rPr>
          <w:rFonts w:ascii="Manrope" w:hAnsi="Manrope"/>
          <w:sz w:val="20"/>
          <w:szCs w:val="20"/>
          <w:lang w:eastAsia="it-IT"/>
        </w:rPr>
        <w:t xml:space="preserve">°C; </w:t>
      </w:r>
    </w:p>
    <w:p w14:paraId="3FCB937A" w14:textId="51A20B1F" w:rsidR="00C06616" w:rsidRPr="00C06616" w:rsidRDefault="00C06616" w:rsidP="00675300">
      <w:pPr>
        <w:pStyle w:val="Paragrafoelenco"/>
        <w:numPr>
          <w:ilvl w:val="2"/>
          <w:numId w:val="28"/>
        </w:numPr>
        <w:spacing w:line="259" w:lineRule="auto"/>
        <w:ind w:left="1134"/>
        <w:rPr>
          <w:rFonts w:ascii="Manrope" w:hAnsi="Manrope"/>
          <w:sz w:val="20"/>
          <w:szCs w:val="20"/>
          <w:lang w:eastAsia="it-IT"/>
        </w:rPr>
      </w:pPr>
      <w:r w:rsidRPr="00C06616">
        <w:rPr>
          <w:rFonts w:ascii="Manrope" w:hAnsi="Manrope"/>
          <w:sz w:val="20"/>
          <w:szCs w:val="20"/>
          <w:lang w:eastAsia="it-IT"/>
        </w:rPr>
        <w:t xml:space="preserve">software di controllo e acquisizione dati in grado di: </w:t>
      </w:r>
    </w:p>
    <w:p w14:paraId="7FE57DD7" w14:textId="5092542E" w:rsidR="00C06616" w:rsidRPr="00C06616" w:rsidRDefault="00C06616" w:rsidP="00675300">
      <w:pPr>
        <w:pStyle w:val="Paragrafoelenco"/>
        <w:numPr>
          <w:ilvl w:val="0"/>
          <w:numId w:val="30"/>
        </w:numPr>
        <w:spacing w:line="259" w:lineRule="auto"/>
        <w:ind w:left="1276"/>
        <w:rPr>
          <w:rFonts w:ascii="Manrope" w:hAnsi="Manrope"/>
          <w:sz w:val="20"/>
          <w:szCs w:val="20"/>
          <w:lang w:eastAsia="it-IT"/>
        </w:rPr>
      </w:pPr>
      <w:r w:rsidRPr="00C06616">
        <w:rPr>
          <w:rFonts w:ascii="Manrope" w:hAnsi="Manrope"/>
          <w:sz w:val="20"/>
          <w:szCs w:val="20"/>
          <w:lang w:eastAsia="it-IT"/>
        </w:rPr>
        <w:t xml:space="preserve">riconoscere automaticamente tutti i componenti del sistema (sorgenti di raggi X, ottica a raggi X, rilevatore, stadi campione, ecc.); </w:t>
      </w:r>
    </w:p>
    <w:p w14:paraId="2219AF19" w14:textId="55981656" w:rsidR="00C06616" w:rsidRPr="00C06616" w:rsidRDefault="00C06616" w:rsidP="00675300">
      <w:pPr>
        <w:pStyle w:val="Paragrafoelenco"/>
        <w:numPr>
          <w:ilvl w:val="0"/>
          <w:numId w:val="30"/>
        </w:numPr>
        <w:spacing w:line="259" w:lineRule="auto"/>
        <w:ind w:left="1276"/>
        <w:rPr>
          <w:rFonts w:ascii="Manrope" w:hAnsi="Manrope"/>
          <w:sz w:val="20"/>
          <w:szCs w:val="20"/>
          <w:lang w:eastAsia="it-IT"/>
        </w:rPr>
      </w:pPr>
      <w:r w:rsidRPr="00C06616">
        <w:rPr>
          <w:rFonts w:ascii="Manrope" w:hAnsi="Manrope"/>
          <w:sz w:val="20"/>
          <w:szCs w:val="20"/>
          <w:lang w:eastAsia="it-IT"/>
        </w:rPr>
        <w:t xml:space="preserve">avviare Routine automatiche di allineamento automatico dello strumento e del campione; </w:t>
      </w:r>
    </w:p>
    <w:p w14:paraId="4E5F0DA6" w14:textId="36429ACB" w:rsidR="00C06616" w:rsidRPr="00C06616" w:rsidRDefault="00C06616" w:rsidP="00675300">
      <w:pPr>
        <w:pStyle w:val="Paragrafoelenco"/>
        <w:numPr>
          <w:ilvl w:val="0"/>
          <w:numId w:val="30"/>
        </w:numPr>
        <w:spacing w:line="259" w:lineRule="auto"/>
        <w:ind w:left="1276"/>
        <w:rPr>
          <w:rFonts w:ascii="Manrope" w:hAnsi="Manrope"/>
          <w:sz w:val="20"/>
          <w:szCs w:val="20"/>
          <w:lang w:eastAsia="it-IT"/>
        </w:rPr>
      </w:pPr>
      <w:r w:rsidRPr="00C06616">
        <w:rPr>
          <w:rFonts w:ascii="Manrope" w:hAnsi="Manrope"/>
          <w:sz w:val="20"/>
          <w:szCs w:val="20"/>
          <w:lang w:eastAsia="it-IT"/>
        </w:rPr>
        <w:t>effettuare misurazioni in serie automatiche, inclusa l'elaborazione di più campioni, ecc.</w:t>
      </w:r>
      <w:r w:rsidR="00D260C2">
        <w:rPr>
          <w:rFonts w:ascii="Manrope" w:hAnsi="Manrope"/>
          <w:sz w:val="20"/>
          <w:szCs w:val="20"/>
          <w:lang w:eastAsia="it-IT"/>
        </w:rPr>
        <w:t>;</w:t>
      </w:r>
      <w:r w:rsidRPr="00C06616">
        <w:rPr>
          <w:rFonts w:ascii="Manrope" w:hAnsi="Manrope"/>
          <w:sz w:val="20"/>
          <w:szCs w:val="20"/>
          <w:lang w:eastAsia="it-IT"/>
        </w:rPr>
        <w:t xml:space="preserve"> </w:t>
      </w:r>
    </w:p>
    <w:p w14:paraId="2F9B82A8" w14:textId="00CA0960" w:rsidR="00C06616" w:rsidRPr="00C06616" w:rsidRDefault="00C06616" w:rsidP="00675300">
      <w:pPr>
        <w:pStyle w:val="Paragrafoelenco"/>
        <w:numPr>
          <w:ilvl w:val="0"/>
          <w:numId w:val="30"/>
        </w:numPr>
        <w:spacing w:line="259" w:lineRule="auto"/>
        <w:ind w:left="1276"/>
        <w:rPr>
          <w:rFonts w:ascii="Manrope" w:hAnsi="Manrope"/>
          <w:sz w:val="20"/>
          <w:szCs w:val="20"/>
          <w:lang w:eastAsia="it-IT"/>
        </w:rPr>
      </w:pPr>
      <w:r w:rsidRPr="00C06616">
        <w:rPr>
          <w:rFonts w:ascii="Manrope" w:hAnsi="Manrope"/>
          <w:sz w:val="20"/>
          <w:szCs w:val="20"/>
          <w:lang w:eastAsia="it-IT"/>
        </w:rPr>
        <w:t xml:space="preserve">permettere l’identificazione delle fasi presenti, la loro quantificazione (basati sull'analisi Rietveld) e l’analisi della microstruttura, sia per esperimenti in ambiente che per il non-ambiente; </w:t>
      </w:r>
    </w:p>
    <w:p w14:paraId="7BF02957" w14:textId="754AD695" w:rsidR="00C06616" w:rsidRPr="00C06616" w:rsidRDefault="00C06616" w:rsidP="00675300">
      <w:pPr>
        <w:pStyle w:val="Paragrafoelenco"/>
        <w:numPr>
          <w:ilvl w:val="0"/>
          <w:numId w:val="30"/>
        </w:numPr>
        <w:spacing w:line="259" w:lineRule="auto"/>
        <w:ind w:left="1276"/>
        <w:rPr>
          <w:rFonts w:ascii="Manrope" w:hAnsi="Manrope"/>
          <w:sz w:val="20"/>
          <w:szCs w:val="20"/>
          <w:lang w:eastAsia="it-IT"/>
        </w:rPr>
      </w:pPr>
      <w:r w:rsidRPr="00C06616">
        <w:rPr>
          <w:rFonts w:ascii="Manrope" w:hAnsi="Manrope"/>
          <w:sz w:val="20"/>
          <w:szCs w:val="20"/>
          <w:lang w:eastAsia="it-IT"/>
        </w:rPr>
        <w:t xml:space="preserve">accedere almeno al database dell’ICDD (PDF e COD); </w:t>
      </w:r>
    </w:p>
    <w:p w14:paraId="476EE54B" w14:textId="38F9B6A9" w:rsidR="00C06616" w:rsidRPr="00C06616" w:rsidRDefault="00C06616" w:rsidP="00675300">
      <w:pPr>
        <w:pStyle w:val="Paragrafoelenco"/>
        <w:numPr>
          <w:ilvl w:val="2"/>
          <w:numId w:val="29"/>
        </w:numPr>
        <w:spacing w:line="259" w:lineRule="auto"/>
        <w:ind w:left="1134"/>
        <w:rPr>
          <w:rFonts w:ascii="Manrope" w:hAnsi="Manrope"/>
          <w:sz w:val="20"/>
          <w:szCs w:val="20"/>
          <w:lang w:eastAsia="it-IT"/>
        </w:rPr>
      </w:pPr>
      <w:r w:rsidRPr="00C06616">
        <w:rPr>
          <w:rFonts w:ascii="Manrope" w:hAnsi="Manrope"/>
          <w:sz w:val="20"/>
          <w:szCs w:val="20"/>
          <w:lang w:eastAsia="it-IT"/>
        </w:rPr>
        <w:t>essere fornito con tutti i tool necessari all’utilizzo dello strumento</w:t>
      </w:r>
      <w:r w:rsidR="00D260C2">
        <w:rPr>
          <w:rFonts w:ascii="Manrope" w:hAnsi="Manrope"/>
          <w:sz w:val="20"/>
          <w:szCs w:val="20"/>
          <w:lang w:eastAsia="it-IT"/>
        </w:rPr>
        <w:t>;</w:t>
      </w:r>
    </w:p>
    <w:p w14:paraId="045F3D4D" w14:textId="3DE7528B" w:rsidR="00C06616" w:rsidRPr="00C06616" w:rsidRDefault="00C06616" w:rsidP="00675300">
      <w:pPr>
        <w:pStyle w:val="Paragrafoelenco"/>
        <w:numPr>
          <w:ilvl w:val="2"/>
          <w:numId w:val="29"/>
        </w:numPr>
        <w:spacing w:line="259" w:lineRule="auto"/>
        <w:ind w:left="1134"/>
        <w:rPr>
          <w:rFonts w:ascii="Manrope" w:hAnsi="Manrope"/>
          <w:sz w:val="20"/>
          <w:szCs w:val="20"/>
          <w:lang w:eastAsia="it-IT"/>
        </w:rPr>
      </w:pPr>
      <w:r w:rsidRPr="00C06616">
        <w:rPr>
          <w:rFonts w:ascii="Manrope" w:hAnsi="Manrope"/>
          <w:sz w:val="20"/>
          <w:szCs w:val="20"/>
          <w:lang w:eastAsia="it-IT"/>
        </w:rPr>
        <w:t xml:space="preserve">avere la possibilità di montare e smontare ottiche, detector e sample stage senza allineamento o con allineamento automatico via software; </w:t>
      </w:r>
    </w:p>
    <w:p w14:paraId="54BF5849" w14:textId="61F2ADE5" w:rsidR="00C06616" w:rsidRPr="00C06616" w:rsidRDefault="00C06616" w:rsidP="00675300">
      <w:pPr>
        <w:pStyle w:val="Paragrafoelenco"/>
        <w:numPr>
          <w:ilvl w:val="2"/>
          <w:numId w:val="29"/>
        </w:numPr>
        <w:spacing w:line="259" w:lineRule="auto"/>
        <w:ind w:left="1134"/>
        <w:rPr>
          <w:rFonts w:ascii="Manrope" w:hAnsi="Manrope"/>
          <w:sz w:val="20"/>
          <w:szCs w:val="20"/>
          <w:lang w:eastAsia="it-IT"/>
        </w:rPr>
      </w:pPr>
      <w:r w:rsidRPr="00C06616">
        <w:rPr>
          <w:rFonts w:ascii="Manrope" w:hAnsi="Manrope"/>
          <w:sz w:val="20"/>
          <w:szCs w:val="20"/>
          <w:lang w:eastAsia="it-IT"/>
        </w:rPr>
        <w:t>essere fornito con uno standard adeguato a verificare l’accuratezza della misura;</w:t>
      </w:r>
    </w:p>
    <w:p w14:paraId="4BAAD3E4" w14:textId="2AE44A6D" w:rsidR="00C06616" w:rsidRPr="00C06616" w:rsidRDefault="00C06616" w:rsidP="00675300">
      <w:pPr>
        <w:pStyle w:val="Paragrafoelenco"/>
        <w:numPr>
          <w:ilvl w:val="2"/>
          <w:numId w:val="29"/>
        </w:numPr>
        <w:spacing w:line="259" w:lineRule="auto"/>
        <w:ind w:left="1134"/>
        <w:rPr>
          <w:rFonts w:ascii="Manrope" w:hAnsi="Manrope"/>
          <w:sz w:val="20"/>
          <w:szCs w:val="20"/>
          <w:lang w:eastAsia="it-IT"/>
        </w:rPr>
      </w:pPr>
      <w:r w:rsidRPr="00C06616">
        <w:rPr>
          <w:rFonts w:ascii="Manrope" w:hAnsi="Manrope"/>
          <w:sz w:val="20"/>
          <w:szCs w:val="20"/>
          <w:lang w:eastAsia="it-IT"/>
        </w:rPr>
        <w:t>avere alimentazione 220-240 V (preferibile) o 400 V (ove non esistono alternative);</w:t>
      </w:r>
    </w:p>
    <w:p w14:paraId="738FB6D4" w14:textId="155F948E" w:rsidR="00C06616" w:rsidRPr="00C06616" w:rsidRDefault="00C06616" w:rsidP="00675300">
      <w:pPr>
        <w:pStyle w:val="Paragrafoelenco"/>
        <w:numPr>
          <w:ilvl w:val="2"/>
          <w:numId w:val="29"/>
        </w:numPr>
        <w:spacing w:line="259" w:lineRule="auto"/>
        <w:ind w:left="1134"/>
        <w:rPr>
          <w:rFonts w:ascii="Manrope" w:hAnsi="Manrope"/>
          <w:sz w:val="20"/>
          <w:szCs w:val="20"/>
          <w:lang w:eastAsia="it-IT"/>
        </w:rPr>
      </w:pPr>
      <w:r w:rsidRPr="00C06616">
        <w:rPr>
          <w:rFonts w:ascii="Manrope" w:hAnsi="Manrope"/>
          <w:sz w:val="20"/>
          <w:szCs w:val="20"/>
          <w:lang w:eastAsia="it-IT"/>
        </w:rPr>
        <w:t xml:space="preserve">essere dotato di centralina di raffreddamento di tipo aria-acqua o acqua-acqua per ambienti interni; </w:t>
      </w:r>
    </w:p>
    <w:p w14:paraId="6B65DD85" w14:textId="43761013" w:rsidR="00C06616" w:rsidRPr="00C06616" w:rsidRDefault="00C06616" w:rsidP="00675300">
      <w:pPr>
        <w:pStyle w:val="Paragrafoelenco"/>
        <w:numPr>
          <w:ilvl w:val="2"/>
          <w:numId w:val="29"/>
        </w:numPr>
        <w:spacing w:line="259" w:lineRule="auto"/>
        <w:ind w:left="1134"/>
        <w:rPr>
          <w:rFonts w:ascii="Manrope" w:hAnsi="Manrope"/>
          <w:sz w:val="20"/>
          <w:szCs w:val="20"/>
          <w:lang w:eastAsia="it-IT"/>
        </w:rPr>
      </w:pPr>
      <w:r w:rsidRPr="00C06616">
        <w:rPr>
          <w:rFonts w:ascii="Manrope" w:hAnsi="Manrope"/>
          <w:sz w:val="20"/>
          <w:szCs w:val="20"/>
          <w:lang w:eastAsia="it-IT"/>
        </w:rPr>
        <w:t xml:space="preserve">essere dotato di cabinet schermato con standard di sicurezza tali da poter operare anche con sorgenti ad alta energia. </w:t>
      </w:r>
    </w:p>
    <w:p w14:paraId="3DF036EB" w14:textId="77777777" w:rsidR="00C06616" w:rsidRPr="00C06616" w:rsidRDefault="00C06616" w:rsidP="00C06616">
      <w:pPr>
        <w:spacing w:line="259" w:lineRule="auto"/>
        <w:rPr>
          <w:rFonts w:ascii="Manrope" w:hAnsi="Manrope"/>
          <w:sz w:val="20"/>
          <w:szCs w:val="20"/>
          <w:lang w:eastAsia="it-IT"/>
        </w:rPr>
      </w:pPr>
    </w:p>
    <w:p w14:paraId="4377BC19" w14:textId="3BADC5EC" w:rsidR="00C06616" w:rsidRPr="00366826" w:rsidRDefault="00C06616" w:rsidP="00675300">
      <w:pPr>
        <w:pStyle w:val="Paragrafoelenco"/>
        <w:numPr>
          <w:ilvl w:val="1"/>
          <w:numId w:val="32"/>
        </w:numPr>
        <w:spacing w:line="259" w:lineRule="auto"/>
        <w:ind w:left="426"/>
        <w:rPr>
          <w:rFonts w:ascii="Manrope" w:hAnsi="Manrope"/>
          <w:sz w:val="20"/>
          <w:szCs w:val="20"/>
          <w:lang w:eastAsia="it-IT"/>
        </w:rPr>
      </w:pPr>
      <w:r w:rsidRPr="00366826">
        <w:rPr>
          <w:rFonts w:ascii="Manrope" w:hAnsi="Manrope"/>
          <w:sz w:val="20"/>
          <w:szCs w:val="20"/>
          <w:lang w:eastAsia="it-IT"/>
        </w:rPr>
        <w:t xml:space="preserve">Il diffrattometro a raggi-X dovrà essere fornito con il relativo PC di controllo (Windows 10 o successivo, 64 bit, con monitor di almeno 24 pollici, tastiera e mouse), sul quale dovrà essere installato il software necessario alla raccolta degli spettri e all’analisi delle fasi presenti nel campione. </w:t>
      </w:r>
    </w:p>
    <w:p w14:paraId="6377E60B" w14:textId="77777777" w:rsidR="00C06616" w:rsidRPr="00C06616" w:rsidRDefault="00C06616" w:rsidP="00C06616">
      <w:pPr>
        <w:spacing w:line="259" w:lineRule="auto"/>
        <w:rPr>
          <w:rFonts w:ascii="Manrope" w:hAnsi="Manrope"/>
          <w:sz w:val="20"/>
          <w:szCs w:val="20"/>
          <w:lang w:eastAsia="it-IT"/>
        </w:rPr>
      </w:pPr>
    </w:p>
    <w:p w14:paraId="09C12178" w14:textId="77777777" w:rsidR="00C06616" w:rsidRPr="003323C8" w:rsidRDefault="00C06616" w:rsidP="00C06616">
      <w:pPr>
        <w:spacing w:line="259" w:lineRule="auto"/>
        <w:rPr>
          <w:rFonts w:ascii="Manrope" w:hAnsi="Manrope"/>
          <w:b/>
          <w:bCs/>
          <w:sz w:val="20"/>
          <w:szCs w:val="20"/>
          <w:lang w:eastAsia="it-IT"/>
        </w:rPr>
      </w:pPr>
      <w:r w:rsidRPr="003323C8">
        <w:rPr>
          <w:rFonts w:ascii="Manrope" w:hAnsi="Manrope"/>
          <w:b/>
          <w:bCs/>
          <w:sz w:val="20"/>
          <w:szCs w:val="20"/>
          <w:lang w:eastAsia="it-IT"/>
        </w:rPr>
        <w:t xml:space="preserve">III) Zona di depressurizzazione </w:t>
      </w:r>
    </w:p>
    <w:p w14:paraId="512DBA88" w14:textId="303F60C9" w:rsidR="00C06616" w:rsidRPr="00090EFC" w:rsidRDefault="00C06616" w:rsidP="00675300">
      <w:pPr>
        <w:pStyle w:val="Paragrafoelenco"/>
        <w:numPr>
          <w:ilvl w:val="1"/>
          <w:numId w:val="32"/>
        </w:numPr>
        <w:spacing w:line="259" w:lineRule="auto"/>
        <w:ind w:left="426"/>
        <w:rPr>
          <w:rFonts w:ascii="Manrope" w:hAnsi="Manrope"/>
          <w:sz w:val="20"/>
          <w:szCs w:val="20"/>
          <w:lang w:eastAsia="it-IT"/>
        </w:rPr>
      </w:pPr>
      <w:r w:rsidRPr="00090EFC">
        <w:rPr>
          <w:rFonts w:ascii="Manrope" w:hAnsi="Manrope"/>
          <w:sz w:val="20"/>
          <w:szCs w:val="20"/>
          <w:lang w:eastAsia="it-IT"/>
        </w:rPr>
        <w:t>La miscela gassosa che lascia il reattore, costituita da reagenti non convertiti e prodotti formati, mantenuta ad una temperatura sufficiente a evitare la condensazione dei prodotti di raezione inviata ad un sistema elettronico di micro-regolazione della pressione e depressurizzazione(back-pressure). Tale apparecchiatura dovrà avere le seguenti caratteristiche:</w:t>
      </w:r>
    </w:p>
    <w:p w14:paraId="6259C740" w14:textId="3C23D98F" w:rsidR="00C06616" w:rsidRPr="00090EFC" w:rsidRDefault="00C06616" w:rsidP="00675300">
      <w:pPr>
        <w:pStyle w:val="Paragrafoelenco"/>
        <w:numPr>
          <w:ilvl w:val="2"/>
          <w:numId w:val="33"/>
        </w:numPr>
        <w:spacing w:line="259" w:lineRule="auto"/>
        <w:ind w:left="1134"/>
        <w:rPr>
          <w:rFonts w:ascii="Manrope" w:hAnsi="Manrope"/>
          <w:sz w:val="20"/>
          <w:szCs w:val="20"/>
          <w:lang w:eastAsia="it-IT"/>
        </w:rPr>
      </w:pPr>
      <w:r w:rsidRPr="00090EFC">
        <w:rPr>
          <w:rFonts w:ascii="Manrope" w:hAnsi="Manrope"/>
          <w:sz w:val="20"/>
          <w:szCs w:val="20"/>
          <w:lang w:eastAsia="it-IT"/>
        </w:rPr>
        <w:t>essere operabile a pressioni comprese tra 1 e 15 bar;</w:t>
      </w:r>
    </w:p>
    <w:p w14:paraId="293DC5E8" w14:textId="448339C4" w:rsidR="00C06616" w:rsidRPr="00090EFC" w:rsidRDefault="00C06616" w:rsidP="00675300">
      <w:pPr>
        <w:pStyle w:val="Paragrafoelenco"/>
        <w:numPr>
          <w:ilvl w:val="2"/>
          <w:numId w:val="33"/>
        </w:numPr>
        <w:spacing w:line="259" w:lineRule="auto"/>
        <w:ind w:left="1134"/>
        <w:rPr>
          <w:rFonts w:ascii="Manrope" w:hAnsi="Manrope"/>
          <w:sz w:val="20"/>
          <w:szCs w:val="20"/>
          <w:lang w:eastAsia="it-IT"/>
        </w:rPr>
      </w:pPr>
      <w:r w:rsidRPr="00090EFC">
        <w:rPr>
          <w:rFonts w:ascii="Manrope" w:hAnsi="Manrope"/>
          <w:sz w:val="20"/>
          <w:szCs w:val="20"/>
          <w:lang w:eastAsia="it-IT"/>
        </w:rPr>
        <w:t>avere tenute elastomeriche compatibili con i gas processati;</w:t>
      </w:r>
    </w:p>
    <w:p w14:paraId="41DE1F16" w14:textId="00508A46" w:rsidR="00C06616" w:rsidRPr="00090EFC" w:rsidRDefault="00C06616" w:rsidP="00675300">
      <w:pPr>
        <w:pStyle w:val="Paragrafoelenco"/>
        <w:numPr>
          <w:ilvl w:val="2"/>
          <w:numId w:val="33"/>
        </w:numPr>
        <w:spacing w:line="259" w:lineRule="auto"/>
        <w:ind w:left="1134"/>
        <w:rPr>
          <w:rFonts w:ascii="Manrope" w:hAnsi="Manrope"/>
          <w:sz w:val="20"/>
          <w:szCs w:val="20"/>
          <w:lang w:eastAsia="it-IT"/>
        </w:rPr>
      </w:pPr>
      <w:r w:rsidRPr="00090EFC">
        <w:rPr>
          <w:rFonts w:ascii="Manrope" w:hAnsi="Manrope"/>
          <w:sz w:val="20"/>
          <w:szCs w:val="20"/>
          <w:lang w:eastAsia="it-IT"/>
        </w:rPr>
        <w:t>avere un’accuratezza almeno pari all’0.5% del fondo scala;</w:t>
      </w:r>
    </w:p>
    <w:p w14:paraId="015B659D" w14:textId="697573FF" w:rsidR="00C06616" w:rsidRPr="00090EFC" w:rsidRDefault="00C06616" w:rsidP="00675300">
      <w:pPr>
        <w:pStyle w:val="Paragrafoelenco"/>
        <w:numPr>
          <w:ilvl w:val="2"/>
          <w:numId w:val="33"/>
        </w:numPr>
        <w:spacing w:line="259" w:lineRule="auto"/>
        <w:ind w:left="1134"/>
        <w:rPr>
          <w:rFonts w:ascii="Manrope" w:hAnsi="Manrope"/>
          <w:sz w:val="20"/>
          <w:szCs w:val="20"/>
          <w:lang w:eastAsia="it-IT"/>
        </w:rPr>
      </w:pPr>
      <w:r w:rsidRPr="00090EFC">
        <w:rPr>
          <w:rFonts w:ascii="Manrope" w:hAnsi="Manrope"/>
          <w:sz w:val="20"/>
          <w:szCs w:val="20"/>
          <w:lang w:eastAsia="it-IT"/>
        </w:rPr>
        <w:lastRenderedPageBreak/>
        <w:t>essere di tipo normalmente chiuso;</w:t>
      </w:r>
    </w:p>
    <w:p w14:paraId="2A55EA9D" w14:textId="5DD92E35" w:rsidR="00C06616" w:rsidRPr="00090EFC" w:rsidRDefault="00C06616" w:rsidP="00675300">
      <w:pPr>
        <w:pStyle w:val="Paragrafoelenco"/>
        <w:numPr>
          <w:ilvl w:val="2"/>
          <w:numId w:val="33"/>
        </w:numPr>
        <w:spacing w:line="259" w:lineRule="auto"/>
        <w:ind w:left="1134"/>
        <w:rPr>
          <w:rFonts w:ascii="Manrope" w:hAnsi="Manrope"/>
          <w:sz w:val="20"/>
          <w:szCs w:val="20"/>
          <w:lang w:eastAsia="it-IT"/>
        </w:rPr>
      </w:pPr>
      <w:r w:rsidRPr="00090EFC">
        <w:rPr>
          <w:rFonts w:ascii="Manrope" w:hAnsi="Manrope"/>
          <w:sz w:val="20"/>
          <w:szCs w:val="20"/>
          <w:lang w:eastAsia="it-IT"/>
        </w:rPr>
        <w:t>essere equipaggiato con una centralina di controllo micro-computerizzata (il cavo di collegamento, della lunghezza di almeno 5 metri, sarò incluso nella fornitura), in grado di comunicare con un computer.</w:t>
      </w:r>
    </w:p>
    <w:p w14:paraId="3D1653D1" w14:textId="77777777" w:rsidR="00C06616" w:rsidRPr="00C06616" w:rsidRDefault="00C06616" w:rsidP="00C06616">
      <w:pPr>
        <w:spacing w:line="259" w:lineRule="auto"/>
        <w:rPr>
          <w:rFonts w:ascii="Manrope" w:hAnsi="Manrope"/>
          <w:sz w:val="20"/>
          <w:szCs w:val="20"/>
          <w:lang w:eastAsia="it-IT"/>
        </w:rPr>
      </w:pPr>
    </w:p>
    <w:p w14:paraId="1C9A428C" w14:textId="77777777" w:rsidR="00C06616" w:rsidRPr="003323C8" w:rsidRDefault="00C06616" w:rsidP="00C06616">
      <w:pPr>
        <w:spacing w:line="259" w:lineRule="auto"/>
        <w:rPr>
          <w:rFonts w:ascii="Manrope" w:hAnsi="Manrope"/>
          <w:b/>
          <w:bCs/>
          <w:sz w:val="20"/>
          <w:szCs w:val="20"/>
          <w:lang w:eastAsia="it-IT"/>
        </w:rPr>
      </w:pPr>
      <w:r w:rsidRPr="003323C8">
        <w:rPr>
          <w:rFonts w:ascii="Manrope" w:hAnsi="Manrope"/>
          <w:b/>
          <w:bCs/>
          <w:sz w:val="20"/>
          <w:szCs w:val="20"/>
          <w:lang w:eastAsia="it-IT"/>
        </w:rPr>
        <w:t>IV) Zona di analisi in linea dei prodotti</w:t>
      </w:r>
    </w:p>
    <w:p w14:paraId="54003956" w14:textId="0163ED41" w:rsidR="00090EFC" w:rsidRDefault="00C06616" w:rsidP="00675300">
      <w:pPr>
        <w:pStyle w:val="Paragrafoelenco"/>
        <w:numPr>
          <w:ilvl w:val="1"/>
          <w:numId w:val="32"/>
        </w:numPr>
        <w:spacing w:line="259" w:lineRule="auto"/>
        <w:ind w:left="426"/>
        <w:rPr>
          <w:rFonts w:ascii="Manrope" w:hAnsi="Manrope"/>
          <w:sz w:val="20"/>
          <w:szCs w:val="20"/>
          <w:lang w:eastAsia="it-IT"/>
        </w:rPr>
      </w:pPr>
      <w:r w:rsidRPr="00090EFC">
        <w:rPr>
          <w:rFonts w:ascii="Manrope" w:hAnsi="Manrope"/>
          <w:sz w:val="20"/>
          <w:szCs w:val="20"/>
          <w:lang w:eastAsia="it-IT"/>
        </w:rPr>
        <w:t>Dopo essere stata riportata pressione ambiente, la miscela è inviata all’analisi composizionale ad opera</w:t>
      </w:r>
      <w:r w:rsidR="00D260C2">
        <w:rPr>
          <w:rFonts w:ascii="Manrope" w:hAnsi="Manrope"/>
          <w:sz w:val="20"/>
          <w:szCs w:val="20"/>
          <w:lang w:eastAsia="it-IT"/>
        </w:rPr>
        <w:t xml:space="preserve"> </w:t>
      </w:r>
      <w:r w:rsidRPr="00090EFC">
        <w:rPr>
          <w:rFonts w:ascii="Manrope" w:hAnsi="Manrope"/>
          <w:sz w:val="20"/>
          <w:szCs w:val="20"/>
          <w:lang w:eastAsia="it-IT"/>
        </w:rPr>
        <w:t>di un</w:t>
      </w:r>
      <w:r w:rsidR="00D260C2">
        <w:rPr>
          <w:rFonts w:ascii="Manrope" w:hAnsi="Manrope"/>
          <w:sz w:val="20"/>
          <w:szCs w:val="20"/>
          <w:lang w:eastAsia="it-IT"/>
        </w:rPr>
        <w:t xml:space="preserve"> </w:t>
      </w:r>
      <w:r w:rsidRPr="00090EFC">
        <w:rPr>
          <w:rFonts w:ascii="Manrope" w:hAnsi="Manrope"/>
          <w:sz w:val="20"/>
          <w:szCs w:val="20"/>
          <w:lang w:eastAsia="it-IT"/>
        </w:rPr>
        <w:t xml:space="preserve">micro-gas cromatografo a 4 canali (pure incluso nella fornitura), oppure è scaricata a vent in apposita cappa aspirante. </w:t>
      </w:r>
    </w:p>
    <w:p w14:paraId="0BCB1F60" w14:textId="428A703A" w:rsidR="00C06616" w:rsidRPr="00090EFC" w:rsidRDefault="00C06616" w:rsidP="00675300">
      <w:pPr>
        <w:pStyle w:val="Paragrafoelenco"/>
        <w:numPr>
          <w:ilvl w:val="1"/>
          <w:numId w:val="32"/>
        </w:numPr>
        <w:spacing w:line="259" w:lineRule="auto"/>
        <w:ind w:left="426"/>
        <w:rPr>
          <w:rFonts w:ascii="Manrope" w:hAnsi="Manrope"/>
          <w:sz w:val="20"/>
          <w:szCs w:val="20"/>
          <w:lang w:eastAsia="it-IT"/>
        </w:rPr>
      </w:pPr>
      <w:r w:rsidRPr="00090EFC">
        <w:rPr>
          <w:rFonts w:ascii="Manrope" w:hAnsi="Manrope"/>
          <w:sz w:val="20"/>
          <w:szCs w:val="20"/>
          <w:lang w:eastAsia="it-IT"/>
        </w:rPr>
        <w:t>Il micro GC dovrà soddisfare i seguenti requisiti minimi:</w:t>
      </w:r>
    </w:p>
    <w:p w14:paraId="0A7F5A7A" w14:textId="36CFCD09" w:rsidR="00C06616" w:rsidRPr="00090EFC" w:rsidRDefault="00C06616" w:rsidP="00675300">
      <w:pPr>
        <w:pStyle w:val="Paragrafoelenco"/>
        <w:numPr>
          <w:ilvl w:val="2"/>
          <w:numId w:val="34"/>
        </w:numPr>
        <w:spacing w:line="259" w:lineRule="auto"/>
        <w:ind w:left="1134"/>
        <w:rPr>
          <w:rFonts w:ascii="Manrope" w:hAnsi="Manrope"/>
          <w:sz w:val="20"/>
          <w:szCs w:val="20"/>
          <w:lang w:eastAsia="it-IT"/>
        </w:rPr>
      </w:pPr>
      <w:r w:rsidRPr="00090EFC">
        <w:rPr>
          <w:rFonts w:ascii="Manrope" w:hAnsi="Manrope"/>
          <w:sz w:val="20"/>
          <w:szCs w:val="20"/>
          <w:lang w:eastAsia="it-IT"/>
        </w:rPr>
        <w:t>essere in grado di quantificare le seguenti specie: N</w:t>
      </w:r>
      <w:r w:rsidRPr="00D260C2">
        <w:rPr>
          <w:rFonts w:ascii="Manrope" w:hAnsi="Manrope"/>
          <w:sz w:val="20"/>
          <w:szCs w:val="20"/>
          <w:vertAlign w:val="subscript"/>
          <w:lang w:eastAsia="it-IT"/>
        </w:rPr>
        <w:t>2</w:t>
      </w:r>
      <w:r w:rsidRPr="00090EFC">
        <w:rPr>
          <w:rFonts w:ascii="Manrope" w:hAnsi="Manrope"/>
          <w:sz w:val="20"/>
          <w:szCs w:val="20"/>
          <w:lang w:eastAsia="it-IT"/>
        </w:rPr>
        <w:t>, He, O</w:t>
      </w:r>
      <w:r w:rsidRPr="00D260C2">
        <w:rPr>
          <w:rFonts w:ascii="Manrope" w:hAnsi="Manrope"/>
          <w:sz w:val="20"/>
          <w:szCs w:val="20"/>
          <w:vertAlign w:val="subscript"/>
          <w:lang w:eastAsia="it-IT"/>
        </w:rPr>
        <w:t>2</w:t>
      </w:r>
      <w:r w:rsidRPr="00090EFC">
        <w:rPr>
          <w:rFonts w:ascii="Manrope" w:hAnsi="Manrope"/>
          <w:sz w:val="20"/>
          <w:szCs w:val="20"/>
          <w:lang w:eastAsia="it-IT"/>
        </w:rPr>
        <w:t>, Ar, H</w:t>
      </w:r>
      <w:r w:rsidRPr="00D260C2">
        <w:rPr>
          <w:rFonts w:ascii="Manrope" w:hAnsi="Manrope"/>
          <w:sz w:val="20"/>
          <w:szCs w:val="20"/>
          <w:vertAlign w:val="subscript"/>
          <w:lang w:eastAsia="it-IT"/>
        </w:rPr>
        <w:t>2</w:t>
      </w:r>
      <w:r w:rsidRPr="00090EFC">
        <w:rPr>
          <w:rFonts w:ascii="Manrope" w:hAnsi="Manrope"/>
          <w:sz w:val="20"/>
          <w:szCs w:val="20"/>
          <w:lang w:eastAsia="it-IT"/>
        </w:rPr>
        <w:t>, CO</w:t>
      </w:r>
      <w:r w:rsidRPr="00D260C2">
        <w:rPr>
          <w:rFonts w:ascii="Manrope" w:hAnsi="Manrope"/>
          <w:sz w:val="20"/>
          <w:szCs w:val="20"/>
          <w:vertAlign w:val="subscript"/>
          <w:lang w:eastAsia="it-IT"/>
        </w:rPr>
        <w:t>2</w:t>
      </w:r>
      <w:r w:rsidRPr="00090EFC">
        <w:rPr>
          <w:rFonts w:ascii="Manrope" w:hAnsi="Manrope"/>
          <w:sz w:val="20"/>
          <w:szCs w:val="20"/>
          <w:lang w:eastAsia="it-IT"/>
        </w:rPr>
        <w:t>, CH</w:t>
      </w:r>
      <w:r w:rsidRPr="00D260C2">
        <w:rPr>
          <w:rFonts w:ascii="Manrope" w:hAnsi="Manrope"/>
          <w:sz w:val="20"/>
          <w:szCs w:val="20"/>
          <w:vertAlign w:val="subscript"/>
          <w:lang w:eastAsia="it-IT"/>
        </w:rPr>
        <w:t>3</w:t>
      </w:r>
      <w:r w:rsidRPr="00090EFC">
        <w:rPr>
          <w:rFonts w:ascii="Manrope" w:hAnsi="Manrope"/>
          <w:sz w:val="20"/>
          <w:szCs w:val="20"/>
          <w:lang w:eastAsia="it-IT"/>
        </w:rPr>
        <w:t>OH, CO, CH</w:t>
      </w:r>
      <w:r w:rsidRPr="00D260C2">
        <w:rPr>
          <w:rFonts w:ascii="Manrope" w:hAnsi="Manrope"/>
          <w:sz w:val="20"/>
          <w:szCs w:val="20"/>
          <w:vertAlign w:val="subscript"/>
          <w:lang w:eastAsia="it-IT"/>
        </w:rPr>
        <w:t>4</w:t>
      </w:r>
      <w:r w:rsidRPr="00090EFC">
        <w:rPr>
          <w:rFonts w:ascii="Manrope" w:hAnsi="Manrope"/>
          <w:sz w:val="20"/>
          <w:szCs w:val="20"/>
          <w:lang w:eastAsia="it-IT"/>
        </w:rPr>
        <w:t>, C</w:t>
      </w:r>
      <w:r w:rsidRPr="00D260C2">
        <w:rPr>
          <w:rFonts w:ascii="Manrope" w:hAnsi="Manrope"/>
          <w:sz w:val="20"/>
          <w:szCs w:val="20"/>
          <w:vertAlign w:val="subscript"/>
          <w:lang w:eastAsia="it-IT"/>
        </w:rPr>
        <w:t>2</w:t>
      </w:r>
      <w:r w:rsidRPr="00090EFC">
        <w:rPr>
          <w:rFonts w:ascii="Manrope" w:hAnsi="Manrope"/>
          <w:sz w:val="20"/>
          <w:szCs w:val="20"/>
          <w:lang w:eastAsia="it-IT"/>
        </w:rPr>
        <w:t>H</w:t>
      </w:r>
      <w:r w:rsidRPr="00D260C2">
        <w:rPr>
          <w:rFonts w:ascii="Manrope" w:hAnsi="Manrope"/>
          <w:sz w:val="20"/>
          <w:szCs w:val="20"/>
          <w:vertAlign w:val="subscript"/>
          <w:lang w:eastAsia="it-IT"/>
        </w:rPr>
        <w:t>4</w:t>
      </w:r>
      <w:r w:rsidRPr="00090EFC">
        <w:rPr>
          <w:rFonts w:ascii="Manrope" w:hAnsi="Manrope"/>
          <w:sz w:val="20"/>
          <w:szCs w:val="20"/>
          <w:lang w:eastAsia="it-IT"/>
        </w:rPr>
        <w:t>,C</w:t>
      </w:r>
      <w:r w:rsidRPr="00D260C2">
        <w:rPr>
          <w:rFonts w:ascii="Manrope" w:hAnsi="Manrope"/>
          <w:sz w:val="20"/>
          <w:szCs w:val="20"/>
          <w:vertAlign w:val="subscript"/>
          <w:lang w:eastAsia="it-IT"/>
        </w:rPr>
        <w:t>2</w:t>
      </w:r>
      <w:r w:rsidRPr="00090EFC">
        <w:rPr>
          <w:rFonts w:ascii="Manrope" w:hAnsi="Manrope"/>
          <w:sz w:val="20"/>
          <w:szCs w:val="20"/>
          <w:lang w:eastAsia="it-IT"/>
        </w:rPr>
        <w:t>H</w:t>
      </w:r>
      <w:r w:rsidRPr="00D260C2">
        <w:rPr>
          <w:rFonts w:ascii="Manrope" w:hAnsi="Manrope"/>
          <w:sz w:val="20"/>
          <w:szCs w:val="20"/>
          <w:vertAlign w:val="subscript"/>
          <w:lang w:eastAsia="it-IT"/>
        </w:rPr>
        <w:t>6</w:t>
      </w:r>
      <w:r w:rsidRPr="00090EFC">
        <w:rPr>
          <w:rFonts w:ascii="Manrope" w:hAnsi="Manrope"/>
          <w:sz w:val="20"/>
          <w:szCs w:val="20"/>
          <w:lang w:eastAsia="it-IT"/>
        </w:rPr>
        <w:t>, C</w:t>
      </w:r>
      <w:r w:rsidRPr="00D260C2">
        <w:rPr>
          <w:rFonts w:ascii="Manrope" w:hAnsi="Manrope"/>
          <w:sz w:val="20"/>
          <w:szCs w:val="20"/>
          <w:vertAlign w:val="subscript"/>
          <w:lang w:eastAsia="it-IT"/>
        </w:rPr>
        <w:t>3</w:t>
      </w:r>
      <w:r w:rsidRPr="00090EFC">
        <w:rPr>
          <w:rFonts w:ascii="Manrope" w:hAnsi="Manrope"/>
          <w:sz w:val="20"/>
          <w:szCs w:val="20"/>
          <w:lang w:eastAsia="it-IT"/>
        </w:rPr>
        <w:t>H</w:t>
      </w:r>
      <w:r w:rsidRPr="00D260C2">
        <w:rPr>
          <w:rFonts w:ascii="Manrope" w:hAnsi="Manrope"/>
          <w:sz w:val="20"/>
          <w:szCs w:val="20"/>
          <w:vertAlign w:val="subscript"/>
          <w:lang w:eastAsia="it-IT"/>
        </w:rPr>
        <w:t>6</w:t>
      </w:r>
      <w:r w:rsidRPr="00090EFC">
        <w:rPr>
          <w:rFonts w:ascii="Manrope" w:hAnsi="Manrope"/>
          <w:sz w:val="20"/>
          <w:szCs w:val="20"/>
          <w:lang w:eastAsia="it-IT"/>
        </w:rPr>
        <w:t>, C</w:t>
      </w:r>
      <w:r w:rsidRPr="00D260C2">
        <w:rPr>
          <w:rFonts w:ascii="Manrope" w:hAnsi="Manrope"/>
          <w:sz w:val="20"/>
          <w:szCs w:val="20"/>
          <w:vertAlign w:val="subscript"/>
          <w:lang w:eastAsia="it-IT"/>
        </w:rPr>
        <w:t>3</w:t>
      </w:r>
      <w:r w:rsidRPr="00090EFC">
        <w:rPr>
          <w:rFonts w:ascii="Manrope" w:hAnsi="Manrope"/>
          <w:sz w:val="20"/>
          <w:szCs w:val="20"/>
          <w:lang w:eastAsia="it-IT"/>
        </w:rPr>
        <w:t>H</w:t>
      </w:r>
      <w:r w:rsidRPr="00D260C2">
        <w:rPr>
          <w:rFonts w:ascii="Manrope" w:hAnsi="Manrope"/>
          <w:sz w:val="20"/>
          <w:szCs w:val="20"/>
          <w:vertAlign w:val="subscript"/>
          <w:lang w:eastAsia="it-IT"/>
        </w:rPr>
        <w:t>8</w:t>
      </w:r>
      <w:r w:rsidRPr="00090EFC">
        <w:rPr>
          <w:rFonts w:ascii="Manrope" w:hAnsi="Manrope"/>
          <w:sz w:val="20"/>
          <w:szCs w:val="20"/>
          <w:lang w:eastAsia="it-IT"/>
        </w:rPr>
        <w:t>;</w:t>
      </w:r>
    </w:p>
    <w:p w14:paraId="52BEC16D" w14:textId="74DC0383" w:rsidR="00C06616" w:rsidRPr="00090EFC" w:rsidRDefault="00C06616" w:rsidP="00675300">
      <w:pPr>
        <w:pStyle w:val="Paragrafoelenco"/>
        <w:numPr>
          <w:ilvl w:val="2"/>
          <w:numId w:val="34"/>
        </w:numPr>
        <w:spacing w:line="259" w:lineRule="auto"/>
        <w:ind w:left="1134"/>
        <w:rPr>
          <w:rFonts w:ascii="Manrope" w:hAnsi="Manrope"/>
          <w:sz w:val="20"/>
          <w:szCs w:val="20"/>
          <w:lang w:eastAsia="it-IT"/>
        </w:rPr>
      </w:pPr>
      <w:r w:rsidRPr="00090EFC">
        <w:rPr>
          <w:rFonts w:ascii="Manrope" w:hAnsi="Manrope"/>
          <w:sz w:val="20"/>
          <w:szCs w:val="20"/>
          <w:lang w:eastAsia="it-IT"/>
        </w:rPr>
        <w:t>poter impiegare almeno 2</w:t>
      </w:r>
      <w:r w:rsidR="00D260C2">
        <w:rPr>
          <w:rFonts w:ascii="Manrope" w:hAnsi="Manrope"/>
          <w:sz w:val="20"/>
          <w:szCs w:val="20"/>
          <w:lang w:eastAsia="it-IT"/>
        </w:rPr>
        <w:t xml:space="preserve"> </w:t>
      </w:r>
      <w:r w:rsidRPr="00090EFC">
        <w:rPr>
          <w:rFonts w:ascii="Manrope" w:hAnsi="Manrope"/>
          <w:sz w:val="20"/>
          <w:szCs w:val="20"/>
          <w:lang w:eastAsia="it-IT"/>
        </w:rPr>
        <w:t>gas di trasporto, da scegliere tra miscele Ar/N</w:t>
      </w:r>
      <w:r w:rsidRPr="00D260C2">
        <w:rPr>
          <w:rFonts w:ascii="Manrope" w:hAnsi="Manrope"/>
          <w:sz w:val="20"/>
          <w:szCs w:val="20"/>
          <w:vertAlign w:val="subscript"/>
          <w:lang w:eastAsia="it-IT"/>
        </w:rPr>
        <w:t>2</w:t>
      </w:r>
      <w:r w:rsidR="00D260C2">
        <w:rPr>
          <w:rFonts w:ascii="Manrope" w:hAnsi="Manrope"/>
          <w:sz w:val="20"/>
          <w:szCs w:val="20"/>
          <w:lang w:eastAsia="it-IT"/>
        </w:rPr>
        <w:t xml:space="preserve"> </w:t>
      </w:r>
      <w:r w:rsidRPr="00090EFC">
        <w:rPr>
          <w:rFonts w:ascii="Manrope" w:hAnsi="Manrope"/>
          <w:sz w:val="20"/>
          <w:szCs w:val="20"/>
          <w:lang w:eastAsia="it-IT"/>
        </w:rPr>
        <w:t>e He/H</w:t>
      </w:r>
      <w:r w:rsidRPr="00D260C2">
        <w:rPr>
          <w:rFonts w:ascii="Manrope" w:hAnsi="Manrope"/>
          <w:sz w:val="20"/>
          <w:szCs w:val="20"/>
          <w:vertAlign w:val="subscript"/>
          <w:lang w:eastAsia="it-IT"/>
        </w:rPr>
        <w:t>2</w:t>
      </w:r>
      <w:r w:rsidRPr="00090EFC">
        <w:rPr>
          <w:rFonts w:ascii="Manrope" w:hAnsi="Manrope"/>
          <w:sz w:val="20"/>
          <w:szCs w:val="20"/>
          <w:lang w:eastAsia="it-IT"/>
        </w:rPr>
        <w:t>;</w:t>
      </w:r>
    </w:p>
    <w:p w14:paraId="7B0F5AE5" w14:textId="13E790E0" w:rsidR="00C06616" w:rsidRPr="00090EFC" w:rsidRDefault="00C06616" w:rsidP="00675300">
      <w:pPr>
        <w:pStyle w:val="Paragrafoelenco"/>
        <w:numPr>
          <w:ilvl w:val="2"/>
          <w:numId w:val="34"/>
        </w:numPr>
        <w:spacing w:line="259" w:lineRule="auto"/>
        <w:ind w:left="1134"/>
        <w:rPr>
          <w:rFonts w:ascii="Manrope" w:hAnsi="Manrope"/>
          <w:sz w:val="20"/>
          <w:szCs w:val="20"/>
          <w:lang w:eastAsia="it-IT"/>
        </w:rPr>
      </w:pPr>
      <w:r w:rsidRPr="00090EFC">
        <w:rPr>
          <w:rFonts w:ascii="Manrope" w:hAnsi="Manrope"/>
          <w:sz w:val="20"/>
          <w:szCs w:val="20"/>
          <w:lang w:eastAsia="it-IT"/>
        </w:rPr>
        <w:t>essere equipaggiato con almeno 4 canali indipendenti (sostituibili al bisogno in modo indipendente l’uno dall’altro) con iniettori riscaldati, di cui almeno due equipaggiati con colonna plot a setacci molecolari da 5A da almeno 10 m, uno con una colonna CP-PoraPLOT Q da almeno 10 m o equivalente, uno con una colonna capillare CPsil 5 CB da almeno 15m o equivalente;</w:t>
      </w:r>
    </w:p>
    <w:p w14:paraId="171EFD67" w14:textId="646AC88E" w:rsidR="00C06616" w:rsidRPr="00090EFC" w:rsidRDefault="00C06616" w:rsidP="00675300">
      <w:pPr>
        <w:pStyle w:val="Paragrafoelenco"/>
        <w:numPr>
          <w:ilvl w:val="2"/>
          <w:numId w:val="34"/>
        </w:numPr>
        <w:spacing w:line="259" w:lineRule="auto"/>
        <w:ind w:left="1134"/>
        <w:rPr>
          <w:rFonts w:ascii="Manrope" w:hAnsi="Manrope"/>
          <w:sz w:val="20"/>
          <w:szCs w:val="20"/>
          <w:lang w:eastAsia="it-IT"/>
        </w:rPr>
      </w:pPr>
      <w:r w:rsidRPr="00090EFC">
        <w:rPr>
          <w:rFonts w:ascii="Manrope" w:hAnsi="Manrope"/>
          <w:sz w:val="20"/>
          <w:szCs w:val="20"/>
          <w:lang w:eastAsia="it-IT"/>
        </w:rPr>
        <w:t>avere una sensibilità dichiarata dal costruttore di almeno 1 ppm in caso di colonne capillari, 5 ppm per colonne PLOT e 10</w:t>
      </w:r>
      <w:r w:rsidR="00A15444">
        <w:rPr>
          <w:rFonts w:ascii="Manrope" w:hAnsi="Manrope"/>
          <w:sz w:val="20"/>
          <w:szCs w:val="20"/>
          <w:lang w:eastAsia="it-IT"/>
        </w:rPr>
        <w:t xml:space="preserve"> </w:t>
      </w:r>
      <w:r w:rsidRPr="00090EFC">
        <w:rPr>
          <w:rFonts w:ascii="Manrope" w:hAnsi="Manrope"/>
          <w:sz w:val="20"/>
          <w:szCs w:val="20"/>
          <w:lang w:eastAsia="it-IT"/>
        </w:rPr>
        <w:t>ppm per colonne micro impaccate;</w:t>
      </w:r>
    </w:p>
    <w:p w14:paraId="1AEC15C9" w14:textId="6EC776EA" w:rsidR="00C06616" w:rsidRPr="00090EFC" w:rsidRDefault="00C06616" w:rsidP="00675300">
      <w:pPr>
        <w:pStyle w:val="Paragrafoelenco"/>
        <w:numPr>
          <w:ilvl w:val="2"/>
          <w:numId w:val="34"/>
        </w:numPr>
        <w:spacing w:line="259" w:lineRule="auto"/>
        <w:ind w:left="1134"/>
        <w:rPr>
          <w:rFonts w:ascii="Manrope" w:hAnsi="Manrope"/>
          <w:sz w:val="20"/>
          <w:szCs w:val="20"/>
          <w:lang w:eastAsia="it-IT"/>
        </w:rPr>
      </w:pPr>
      <w:r w:rsidRPr="00090EFC">
        <w:rPr>
          <w:rFonts w:ascii="Manrope" w:hAnsi="Manrope"/>
          <w:sz w:val="20"/>
          <w:szCs w:val="20"/>
          <w:lang w:eastAsia="it-IT"/>
        </w:rPr>
        <w:t>avere un filtro in ingresso per la rimozione di goccioline e particelle solide eventualmente trascinate dal campione;</w:t>
      </w:r>
    </w:p>
    <w:p w14:paraId="6E0C90CA" w14:textId="5BB6D7DF" w:rsidR="00C06616" w:rsidRPr="00090EFC" w:rsidRDefault="00C06616" w:rsidP="00675300">
      <w:pPr>
        <w:pStyle w:val="Paragrafoelenco"/>
        <w:numPr>
          <w:ilvl w:val="2"/>
          <w:numId w:val="34"/>
        </w:numPr>
        <w:spacing w:line="259" w:lineRule="auto"/>
        <w:ind w:left="1134"/>
        <w:rPr>
          <w:rFonts w:ascii="Manrope" w:hAnsi="Manrope"/>
          <w:sz w:val="20"/>
          <w:szCs w:val="20"/>
          <w:lang w:eastAsia="it-IT"/>
        </w:rPr>
      </w:pPr>
      <w:r w:rsidRPr="00090EFC">
        <w:rPr>
          <w:rFonts w:ascii="Manrope" w:hAnsi="Manrope"/>
          <w:sz w:val="20"/>
          <w:szCs w:val="20"/>
          <w:lang w:eastAsia="it-IT"/>
        </w:rPr>
        <w:t>avere tutti i driver inclusi;</w:t>
      </w:r>
    </w:p>
    <w:p w14:paraId="731B8E3D" w14:textId="0DDDD75F" w:rsidR="00C06616" w:rsidRPr="00090EFC" w:rsidRDefault="00C06616" w:rsidP="00675300">
      <w:pPr>
        <w:pStyle w:val="Paragrafoelenco"/>
        <w:numPr>
          <w:ilvl w:val="2"/>
          <w:numId w:val="34"/>
        </w:numPr>
        <w:spacing w:line="259" w:lineRule="auto"/>
        <w:ind w:left="1134"/>
        <w:rPr>
          <w:rFonts w:ascii="Manrope" w:hAnsi="Manrope"/>
          <w:sz w:val="20"/>
          <w:szCs w:val="20"/>
          <w:lang w:eastAsia="it-IT"/>
        </w:rPr>
      </w:pPr>
      <w:r w:rsidRPr="00090EFC">
        <w:rPr>
          <w:rFonts w:ascii="Manrope" w:hAnsi="Manrope"/>
          <w:sz w:val="20"/>
          <w:szCs w:val="20"/>
          <w:lang w:eastAsia="it-IT"/>
        </w:rPr>
        <w:t>avere il software di monitoraggio e automazione incluso, installabile su un PC di nostra fornitura connesso al micro GC via LAN tramite protocollo TCP/IP, in grado di:</w:t>
      </w:r>
    </w:p>
    <w:p w14:paraId="032CB9EB" w14:textId="0BF0AC03" w:rsidR="00C06616" w:rsidRPr="00675300" w:rsidRDefault="00C06616" w:rsidP="00675300">
      <w:pPr>
        <w:pStyle w:val="Paragrafoelenco"/>
        <w:numPr>
          <w:ilvl w:val="0"/>
          <w:numId w:val="35"/>
        </w:numPr>
        <w:spacing w:line="259" w:lineRule="auto"/>
        <w:ind w:left="1276"/>
        <w:rPr>
          <w:rFonts w:ascii="Manrope" w:hAnsi="Manrope"/>
          <w:sz w:val="20"/>
          <w:szCs w:val="20"/>
          <w:lang w:eastAsia="it-IT"/>
        </w:rPr>
      </w:pPr>
      <w:r w:rsidRPr="00675300">
        <w:rPr>
          <w:rFonts w:ascii="Manrope" w:hAnsi="Manrope"/>
          <w:sz w:val="20"/>
          <w:szCs w:val="20"/>
          <w:lang w:eastAsia="it-IT"/>
        </w:rPr>
        <w:t>eseguire calcoli cromatografici standard visualizzazione dei trend di concentrazione, elaborazione dati e generazione di bollettini personalizzati;</w:t>
      </w:r>
    </w:p>
    <w:p w14:paraId="65E5144E" w14:textId="3E123382" w:rsidR="00C06616" w:rsidRPr="00675300" w:rsidRDefault="00C06616" w:rsidP="00675300">
      <w:pPr>
        <w:pStyle w:val="Paragrafoelenco"/>
        <w:numPr>
          <w:ilvl w:val="0"/>
          <w:numId w:val="35"/>
        </w:numPr>
        <w:spacing w:line="259" w:lineRule="auto"/>
        <w:ind w:left="1276"/>
        <w:rPr>
          <w:rFonts w:ascii="Manrope" w:hAnsi="Manrope"/>
          <w:sz w:val="20"/>
          <w:szCs w:val="20"/>
          <w:lang w:eastAsia="it-IT"/>
        </w:rPr>
      </w:pPr>
      <w:r w:rsidRPr="00675300">
        <w:rPr>
          <w:rFonts w:ascii="Manrope" w:hAnsi="Manrope"/>
          <w:sz w:val="20"/>
          <w:szCs w:val="20"/>
          <w:lang w:eastAsia="it-IT"/>
        </w:rPr>
        <w:t xml:space="preserve">controllare e supervisionare tutti i parametri di lavoro del </w:t>
      </w:r>
      <w:r w:rsidR="00FC31EA">
        <w:rPr>
          <w:rFonts w:ascii="Manrope" w:hAnsi="Manrope"/>
          <w:sz w:val="20"/>
          <w:szCs w:val="20"/>
          <w:lang w:eastAsia="it-IT"/>
        </w:rPr>
        <w:t>m</w:t>
      </w:r>
      <w:r w:rsidRPr="00675300">
        <w:rPr>
          <w:rFonts w:ascii="Manrope" w:hAnsi="Manrope"/>
          <w:sz w:val="20"/>
          <w:szCs w:val="20"/>
          <w:lang w:eastAsia="it-IT"/>
        </w:rPr>
        <w:t>icro</w:t>
      </w:r>
      <w:r w:rsidR="00FC31EA">
        <w:rPr>
          <w:rFonts w:ascii="Manrope" w:hAnsi="Manrope"/>
          <w:sz w:val="20"/>
          <w:szCs w:val="20"/>
          <w:lang w:eastAsia="it-IT"/>
        </w:rPr>
        <w:t xml:space="preserve"> </w:t>
      </w:r>
      <w:r w:rsidRPr="00675300">
        <w:rPr>
          <w:rFonts w:ascii="Manrope" w:hAnsi="Manrope"/>
          <w:sz w:val="20"/>
          <w:szCs w:val="20"/>
          <w:lang w:eastAsia="it-IT"/>
        </w:rPr>
        <w:t>GC quali attivazione di valvole, impostazione temperatura di colonna, ingresso campione e linee di trasferimento, gestione dei segnali dei rivelatori, pneumatica elettronica, e sistemi di campionamento.</w:t>
      </w:r>
    </w:p>
    <w:p w14:paraId="2048ED6D" w14:textId="171A7851" w:rsidR="00C06616" w:rsidRPr="00675300" w:rsidRDefault="00C06616" w:rsidP="00675300">
      <w:pPr>
        <w:pStyle w:val="Paragrafoelenco"/>
        <w:numPr>
          <w:ilvl w:val="2"/>
          <w:numId w:val="36"/>
        </w:numPr>
        <w:spacing w:line="259" w:lineRule="auto"/>
        <w:ind w:left="1134"/>
        <w:rPr>
          <w:rFonts w:ascii="Manrope" w:hAnsi="Manrope"/>
          <w:sz w:val="20"/>
          <w:szCs w:val="20"/>
          <w:lang w:eastAsia="it-IT"/>
        </w:rPr>
      </w:pPr>
      <w:r w:rsidRPr="00675300">
        <w:rPr>
          <w:rFonts w:ascii="Manrope" w:hAnsi="Manrope"/>
          <w:sz w:val="20"/>
          <w:szCs w:val="20"/>
          <w:lang w:eastAsia="it-IT"/>
        </w:rPr>
        <w:t>avere alimentazione elettrica a 220 Vac.</w:t>
      </w:r>
    </w:p>
    <w:p w14:paraId="28C92718" w14:textId="05E9AEFE" w:rsidR="00C06616" w:rsidRPr="00675300" w:rsidRDefault="00C06616" w:rsidP="00675300">
      <w:pPr>
        <w:pStyle w:val="Paragrafoelenco"/>
        <w:numPr>
          <w:ilvl w:val="0"/>
          <w:numId w:val="37"/>
        </w:numPr>
        <w:spacing w:line="259" w:lineRule="auto"/>
        <w:ind w:left="567"/>
        <w:rPr>
          <w:rFonts w:ascii="Manrope" w:hAnsi="Manrope"/>
          <w:sz w:val="20"/>
          <w:szCs w:val="20"/>
          <w:lang w:eastAsia="it-IT"/>
        </w:rPr>
      </w:pPr>
      <w:r w:rsidRPr="00675300">
        <w:rPr>
          <w:rFonts w:ascii="Manrope" w:hAnsi="Manrope"/>
          <w:sz w:val="20"/>
          <w:szCs w:val="20"/>
          <w:lang w:eastAsia="it-IT"/>
        </w:rPr>
        <w:t>Il limite di batteria “a valle” è costituito da una cappa chimica aspirante entro cui la linea di scarico prodotti dovrà essere fatta confluire previa condensazione in apposita guardia in</w:t>
      </w:r>
      <w:r w:rsidR="00A15444">
        <w:rPr>
          <w:rFonts w:ascii="Manrope" w:hAnsi="Manrope"/>
          <w:sz w:val="20"/>
          <w:szCs w:val="20"/>
          <w:lang w:eastAsia="it-IT"/>
        </w:rPr>
        <w:t xml:space="preserve"> </w:t>
      </w:r>
      <w:r w:rsidRPr="00675300">
        <w:rPr>
          <w:rFonts w:ascii="Manrope" w:hAnsi="Manrope"/>
          <w:sz w:val="20"/>
          <w:szCs w:val="20"/>
          <w:lang w:eastAsia="it-IT"/>
        </w:rPr>
        <w:t>vetro (tipo Drexel</w:t>
      </w:r>
      <w:r w:rsidR="003323C8">
        <w:rPr>
          <w:rFonts w:ascii="Manrope" w:hAnsi="Manrope"/>
          <w:sz w:val="20"/>
          <w:szCs w:val="20"/>
          <w:lang w:eastAsia="it-IT"/>
        </w:rPr>
        <w:t>)</w:t>
      </w:r>
      <w:r w:rsidRPr="00675300">
        <w:rPr>
          <w:rFonts w:ascii="Manrope" w:hAnsi="Manrope"/>
          <w:sz w:val="20"/>
          <w:szCs w:val="20"/>
          <w:lang w:eastAsia="it-IT"/>
        </w:rPr>
        <w:t>;</w:t>
      </w:r>
    </w:p>
    <w:p w14:paraId="47ED9BE9" w14:textId="77777777" w:rsidR="00C06616" w:rsidRPr="00C06616" w:rsidRDefault="00C06616" w:rsidP="00C06616">
      <w:pPr>
        <w:spacing w:line="259" w:lineRule="auto"/>
        <w:rPr>
          <w:rFonts w:ascii="Manrope" w:hAnsi="Manrope"/>
          <w:sz w:val="20"/>
          <w:szCs w:val="20"/>
          <w:lang w:eastAsia="it-IT"/>
        </w:rPr>
      </w:pPr>
    </w:p>
    <w:p w14:paraId="01830B78" w14:textId="77777777" w:rsidR="00C06616" w:rsidRPr="00C06616" w:rsidRDefault="00C06616" w:rsidP="00C06616">
      <w:pPr>
        <w:spacing w:line="259" w:lineRule="auto"/>
        <w:rPr>
          <w:rFonts w:ascii="Manrope" w:hAnsi="Manrope"/>
          <w:sz w:val="20"/>
          <w:szCs w:val="20"/>
          <w:lang w:eastAsia="it-IT"/>
        </w:rPr>
      </w:pPr>
      <w:r w:rsidRPr="00C06616">
        <w:rPr>
          <w:rFonts w:ascii="Manrope" w:hAnsi="Manrope"/>
          <w:sz w:val="20"/>
          <w:szCs w:val="20"/>
          <w:lang w:eastAsia="it-IT"/>
        </w:rPr>
        <w:t xml:space="preserve">V) Automazione </w:t>
      </w:r>
    </w:p>
    <w:p w14:paraId="1B5BBB8F" w14:textId="375B1EF3" w:rsidR="00C06616" w:rsidRPr="00675300" w:rsidRDefault="00C06616" w:rsidP="00675300">
      <w:pPr>
        <w:pStyle w:val="Paragrafoelenco"/>
        <w:numPr>
          <w:ilvl w:val="1"/>
          <w:numId w:val="38"/>
        </w:numPr>
        <w:spacing w:line="259" w:lineRule="auto"/>
        <w:ind w:left="567"/>
        <w:rPr>
          <w:rFonts w:ascii="Manrope" w:hAnsi="Manrope"/>
          <w:sz w:val="20"/>
          <w:szCs w:val="20"/>
          <w:lang w:eastAsia="it-IT"/>
        </w:rPr>
      </w:pPr>
      <w:r w:rsidRPr="00675300">
        <w:rPr>
          <w:rFonts w:ascii="Manrope" w:hAnsi="Manrope"/>
          <w:sz w:val="20"/>
          <w:szCs w:val="20"/>
          <w:lang w:eastAsia="it-IT"/>
        </w:rPr>
        <w:t xml:space="preserve">L’apparecchiatura dovrà garantire una dispersione prevista dal dosaggio raggi X &lt; 0,1 μSv/h secondo la normativa EURATOM; </w:t>
      </w:r>
    </w:p>
    <w:p w14:paraId="293722EF" w14:textId="5331988B" w:rsidR="00C06616" w:rsidRPr="00675300" w:rsidRDefault="00C06616" w:rsidP="00675300">
      <w:pPr>
        <w:pStyle w:val="Paragrafoelenco"/>
        <w:numPr>
          <w:ilvl w:val="1"/>
          <w:numId w:val="38"/>
        </w:numPr>
        <w:spacing w:line="259" w:lineRule="auto"/>
        <w:ind w:left="567"/>
        <w:rPr>
          <w:rFonts w:ascii="Manrope" w:hAnsi="Manrope"/>
          <w:sz w:val="20"/>
          <w:szCs w:val="20"/>
          <w:lang w:eastAsia="it-IT"/>
        </w:rPr>
      </w:pPr>
      <w:r w:rsidRPr="00675300">
        <w:rPr>
          <w:rFonts w:ascii="Manrope" w:hAnsi="Manrope"/>
          <w:sz w:val="20"/>
          <w:szCs w:val="20"/>
          <w:lang w:eastAsia="it-IT"/>
        </w:rPr>
        <w:t xml:space="preserve">L’apparecchiatura dovrà essere dotata di meccanismi di interblocco per la massima sicurezza dell’utente che garantiscono che: </w:t>
      </w:r>
    </w:p>
    <w:p w14:paraId="434402D4" w14:textId="45230A81" w:rsidR="00C06616" w:rsidRPr="00675300" w:rsidRDefault="00C06616" w:rsidP="00675300">
      <w:pPr>
        <w:pStyle w:val="Paragrafoelenco"/>
        <w:numPr>
          <w:ilvl w:val="2"/>
          <w:numId w:val="40"/>
        </w:numPr>
        <w:spacing w:line="259" w:lineRule="auto"/>
        <w:ind w:left="1134"/>
        <w:rPr>
          <w:rFonts w:ascii="Manrope" w:hAnsi="Manrope"/>
          <w:sz w:val="20"/>
          <w:szCs w:val="20"/>
          <w:lang w:eastAsia="it-IT"/>
        </w:rPr>
      </w:pPr>
      <w:r w:rsidRPr="00675300">
        <w:rPr>
          <w:rFonts w:ascii="Manrope" w:hAnsi="Manrope"/>
          <w:sz w:val="20"/>
          <w:szCs w:val="20"/>
          <w:lang w:eastAsia="it-IT"/>
        </w:rPr>
        <w:t xml:space="preserve">lo shutter non possa essere aperto fino a che la cabina dello strumento non è completamente chiusa; </w:t>
      </w:r>
    </w:p>
    <w:p w14:paraId="232D529A" w14:textId="37D73B36" w:rsidR="00C06616" w:rsidRPr="00675300" w:rsidRDefault="00C06616" w:rsidP="00675300">
      <w:pPr>
        <w:pStyle w:val="Paragrafoelenco"/>
        <w:numPr>
          <w:ilvl w:val="2"/>
          <w:numId w:val="40"/>
        </w:numPr>
        <w:spacing w:line="259" w:lineRule="auto"/>
        <w:ind w:left="1134"/>
        <w:rPr>
          <w:rFonts w:ascii="Manrope" w:hAnsi="Manrope"/>
          <w:sz w:val="20"/>
          <w:szCs w:val="20"/>
          <w:lang w:eastAsia="it-IT"/>
        </w:rPr>
      </w:pPr>
      <w:r w:rsidRPr="00675300">
        <w:rPr>
          <w:rFonts w:ascii="Manrope" w:hAnsi="Manrope"/>
          <w:sz w:val="20"/>
          <w:szCs w:val="20"/>
          <w:lang w:eastAsia="it-IT"/>
        </w:rPr>
        <w:t xml:space="preserve">I raggi X siano immediatamente interrotti in caso di apertura accidentale. Un circuito di sicurezza deve garantire l'interruzione dell'alimentazione ai motori quando le porte della cabina del diffrattometro sono aperte. </w:t>
      </w:r>
    </w:p>
    <w:p w14:paraId="1CC695FF" w14:textId="54BF61DA" w:rsidR="00C06616" w:rsidRPr="00675300" w:rsidRDefault="00C06616" w:rsidP="00675300">
      <w:pPr>
        <w:pStyle w:val="Paragrafoelenco"/>
        <w:numPr>
          <w:ilvl w:val="1"/>
          <w:numId w:val="39"/>
        </w:numPr>
        <w:spacing w:line="259" w:lineRule="auto"/>
        <w:ind w:left="567"/>
        <w:rPr>
          <w:rFonts w:ascii="Manrope" w:hAnsi="Manrope"/>
          <w:sz w:val="20"/>
          <w:szCs w:val="20"/>
          <w:lang w:eastAsia="it-IT"/>
        </w:rPr>
      </w:pPr>
      <w:r w:rsidRPr="00675300">
        <w:rPr>
          <w:rFonts w:ascii="Manrope" w:hAnsi="Manrope"/>
          <w:sz w:val="20"/>
          <w:szCs w:val="20"/>
          <w:lang w:eastAsia="it-IT"/>
        </w:rPr>
        <w:t xml:space="preserve">L’apparecchiatura dovrà essere in grado di operare in assenza di operatori e in totale sicurezza 24h/24h per un minimo di 72 h consecutive. </w:t>
      </w:r>
    </w:p>
    <w:p w14:paraId="09750605" w14:textId="77777777" w:rsidR="00C06616" w:rsidRPr="00C06616" w:rsidRDefault="00C06616" w:rsidP="00C06616">
      <w:pPr>
        <w:spacing w:line="259" w:lineRule="auto"/>
        <w:rPr>
          <w:rFonts w:ascii="Manrope" w:hAnsi="Manrope"/>
          <w:sz w:val="20"/>
          <w:szCs w:val="20"/>
          <w:lang w:eastAsia="it-IT"/>
        </w:rPr>
      </w:pPr>
    </w:p>
    <w:p w14:paraId="6974B200" w14:textId="77777777" w:rsidR="00C06616" w:rsidRPr="00C06616" w:rsidRDefault="00C06616" w:rsidP="00C06616">
      <w:pPr>
        <w:spacing w:line="259" w:lineRule="auto"/>
        <w:rPr>
          <w:rFonts w:ascii="Manrope" w:hAnsi="Manrope"/>
          <w:sz w:val="20"/>
          <w:szCs w:val="20"/>
          <w:lang w:eastAsia="it-IT"/>
        </w:rPr>
      </w:pPr>
      <w:r w:rsidRPr="00C06616">
        <w:rPr>
          <w:rFonts w:ascii="Manrope" w:hAnsi="Manrope"/>
          <w:sz w:val="20"/>
          <w:szCs w:val="20"/>
          <w:lang w:eastAsia="it-IT"/>
        </w:rPr>
        <w:lastRenderedPageBreak/>
        <w:t xml:space="preserve">VI) Note ulteriori </w:t>
      </w:r>
    </w:p>
    <w:p w14:paraId="3CDD8F14" w14:textId="348C9C4C" w:rsidR="00C06616" w:rsidRPr="00FC31EA" w:rsidRDefault="00C06616" w:rsidP="00FC31EA">
      <w:pPr>
        <w:pStyle w:val="Paragrafoelenco"/>
        <w:numPr>
          <w:ilvl w:val="1"/>
          <w:numId w:val="39"/>
        </w:numPr>
        <w:spacing w:line="259" w:lineRule="auto"/>
        <w:ind w:left="709"/>
        <w:rPr>
          <w:rFonts w:ascii="Manrope" w:hAnsi="Manrope"/>
          <w:sz w:val="20"/>
          <w:szCs w:val="20"/>
          <w:lang w:eastAsia="it-IT"/>
        </w:rPr>
      </w:pPr>
      <w:r w:rsidRPr="00675300">
        <w:rPr>
          <w:rFonts w:ascii="Manrope" w:hAnsi="Manrope"/>
          <w:sz w:val="20"/>
          <w:szCs w:val="20"/>
          <w:lang w:eastAsia="it-IT"/>
        </w:rPr>
        <w:t xml:space="preserve">La fornitura dovrà includere: </w:t>
      </w:r>
    </w:p>
    <w:p w14:paraId="7F1A0EA4" w14:textId="25B09301" w:rsidR="00FC31EA" w:rsidRDefault="00FC31EA" w:rsidP="00675300">
      <w:pPr>
        <w:pStyle w:val="Paragrafoelenco"/>
        <w:numPr>
          <w:ilvl w:val="1"/>
          <w:numId w:val="41"/>
        </w:numPr>
        <w:spacing w:line="259" w:lineRule="auto"/>
        <w:ind w:left="1134"/>
        <w:rPr>
          <w:rFonts w:ascii="Manrope" w:hAnsi="Manrope"/>
          <w:sz w:val="20"/>
          <w:szCs w:val="20"/>
          <w:lang w:eastAsia="it-IT"/>
        </w:rPr>
      </w:pPr>
      <w:r w:rsidRPr="00FC31EA">
        <w:rPr>
          <w:rFonts w:ascii="Manrope" w:hAnsi="Manrope"/>
          <w:sz w:val="20"/>
          <w:szCs w:val="20"/>
          <w:lang w:eastAsia="it-IT"/>
        </w:rPr>
        <w:t>Trasporto, consegna e assemblaggio on site;</w:t>
      </w:r>
    </w:p>
    <w:p w14:paraId="1AC6CD62" w14:textId="1154D91E" w:rsidR="00C06616" w:rsidRPr="00675300" w:rsidRDefault="00C06616" w:rsidP="00675300">
      <w:pPr>
        <w:pStyle w:val="Paragrafoelenco"/>
        <w:numPr>
          <w:ilvl w:val="1"/>
          <w:numId w:val="41"/>
        </w:numPr>
        <w:spacing w:line="259" w:lineRule="auto"/>
        <w:ind w:left="1134"/>
        <w:rPr>
          <w:rFonts w:ascii="Manrope" w:hAnsi="Manrope"/>
          <w:sz w:val="20"/>
          <w:szCs w:val="20"/>
          <w:lang w:eastAsia="it-IT"/>
        </w:rPr>
      </w:pPr>
      <w:r w:rsidRPr="00675300">
        <w:rPr>
          <w:rFonts w:ascii="Manrope" w:hAnsi="Manrope"/>
          <w:sz w:val="20"/>
          <w:szCs w:val="20"/>
          <w:lang w:eastAsia="it-IT"/>
        </w:rPr>
        <w:t xml:space="preserve">Test di funzionamento on site; </w:t>
      </w:r>
    </w:p>
    <w:p w14:paraId="57C1D748" w14:textId="747F14CC" w:rsidR="00C06616" w:rsidRPr="00675300" w:rsidRDefault="00C06616" w:rsidP="00675300">
      <w:pPr>
        <w:pStyle w:val="Paragrafoelenco"/>
        <w:numPr>
          <w:ilvl w:val="1"/>
          <w:numId w:val="41"/>
        </w:numPr>
        <w:spacing w:line="259" w:lineRule="auto"/>
        <w:ind w:left="1134"/>
        <w:rPr>
          <w:rFonts w:ascii="Manrope" w:hAnsi="Manrope"/>
          <w:sz w:val="20"/>
          <w:szCs w:val="20"/>
          <w:lang w:eastAsia="it-IT"/>
        </w:rPr>
      </w:pPr>
      <w:r w:rsidRPr="00675300">
        <w:rPr>
          <w:rFonts w:ascii="Manrope" w:hAnsi="Manrope"/>
          <w:sz w:val="20"/>
          <w:szCs w:val="20"/>
          <w:lang w:eastAsia="it-IT"/>
        </w:rPr>
        <w:t xml:space="preserve">Training on site degli operatori per almeno 2 giorni. </w:t>
      </w:r>
    </w:p>
    <w:p w14:paraId="470D9884" w14:textId="12A10625" w:rsidR="00D80405" w:rsidRPr="00675300" w:rsidRDefault="00C06616" w:rsidP="00675300">
      <w:pPr>
        <w:pStyle w:val="Paragrafoelenco"/>
        <w:numPr>
          <w:ilvl w:val="1"/>
          <w:numId w:val="39"/>
        </w:numPr>
        <w:spacing w:line="259" w:lineRule="auto"/>
        <w:ind w:left="709"/>
        <w:rPr>
          <w:rFonts w:ascii="Manrope" w:hAnsi="Manrope"/>
          <w:sz w:val="20"/>
          <w:szCs w:val="20"/>
          <w:lang w:eastAsia="it-IT"/>
        </w:rPr>
      </w:pPr>
      <w:r w:rsidRPr="00675300">
        <w:rPr>
          <w:rFonts w:ascii="Manrope" w:hAnsi="Manrope"/>
          <w:sz w:val="20"/>
          <w:szCs w:val="20"/>
          <w:lang w:eastAsia="it-IT"/>
        </w:rPr>
        <w:t>Il fornitore dovrà fornire assistenza hardware e software on-site (anche da remoto se non si necessità di interventi sull’apparecchiatura), con tecnici in grado di parlare la lingua italiana e di fornire manutenzione correttiva e preventiva e training.</w:t>
      </w:r>
    </w:p>
    <w:bookmarkEnd w:id="1"/>
    <w:bookmarkEnd w:id="2"/>
    <w:p w14:paraId="7E68F42A" w14:textId="371C89BA" w:rsidR="00D80405" w:rsidRDefault="00D80405" w:rsidP="00D80405">
      <w:pPr>
        <w:rPr>
          <w:lang w:eastAsia="it-IT"/>
        </w:rPr>
      </w:pPr>
    </w:p>
    <w:p w14:paraId="2841D827" w14:textId="59045607" w:rsidR="0084570E" w:rsidRPr="002D08BC" w:rsidRDefault="00656EE4" w:rsidP="00675300">
      <w:pPr>
        <w:pStyle w:val="Titolo1"/>
      </w:pPr>
      <w:bookmarkStart w:id="4" w:name="_Toc200371108"/>
      <w:r w:rsidRPr="002D08BC">
        <w:t xml:space="preserve">Art. </w:t>
      </w:r>
      <w:r w:rsidR="00555707" w:rsidRPr="002D08BC">
        <w:t>2</w:t>
      </w:r>
      <w:r w:rsidRPr="002D08BC">
        <w:t xml:space="preserve"> - </w:t>
      </w:r>
      <w:r w:rsidR="006C0350" w:rsidRPr="002D08BC">
        <w:t>Importo della fornitura</w:t>
      </w:r>
      <w:bookmarkEnd w:id="4"/>
      <w:r w:rsidR="006C0350" w:rsidRPr="002D08BC">
        <w:t xml:space="preserve"> </w:t>
      </w:r>
    </w:p>
    <w:p w14:paraId="1C68082C" w14:textId="2A038A6C" w:rsidR="004E590B" w:rsidRDefault="00957167" w:rsidP="00675300">
      <w:pPr>
        <w:spacing w:line="259" w:lineRule="auto"/>
        <w:rPr>
          <w:rFonts w:ascii="Manrope" w:hAnsi="Manrope"/>
          <w:sz w:val="20"/>
          <w:szCs w:val="20"/>
          <w:lang w:eastAsia="it-IT"/>
        </w:rPr>
      </w:pPr>
      <w:r w:rsidRPr="00D80405">
        <w:rPr>
          <w:rFonts w:ascii="Manrope" w:hAnsi="Manrope"/>
          <w:sz w:val="20"/>
          <w:szCs w:val="20"/>
          <w:lang w:eastAsia="it-IT"/>
        </w:rPr>
        <w:t>Il prezzo presunto e stimato e non garantito posto a base di offerta è fissato in</w:t>
      </w:r>
      <w:r w:rsidRPr="00675300">
        <w:rPr>
          <w:rFonts w:ascii="Manrope" w:hAnsi="Manrope"/>
          <w:b/>
          <w:bCs/>
          <w:sz w:val="20"/>
          <w:szCs w:val="20"/>
          <w:lang w:eastAsia="it-IT"/>
        </w:rPr>
        <w:t xml:space="preserve"> </w:t>
      </w:r>
      <w:r w:rsidR="00675300" w:rsidRPr="00675300">
        <w:rPr>
          <w:rFonts w:ascii="Manrope" w:hAnsi="Manrope"/>
          <w:b/>
          <w:bCs/>
          <w:sz w:val="20"/>
          <w:szCs w:val="20"/>
          <w:lang w:eastAsia="it-IT"/>
        </w:rPr>
        <w:t xml:space="preserve">€ 430.000,00 </w:t>
      </w:r>
      <w:r w:rsidR="00675300" w:rsidRPr="00675300">
        <w:rPr>
          <w:rFonts w:ascii="Manrope" w:hAnsi="Manrope"/>
          <w:sz w:val="20"/>
          <w:szCs w:val="20"/>
          <w:lang w:eastAsia="it-IT"/>
        </w:rPr>
        <w:t>(quattrocentotrentamila/00) al netto dell’IVA di legge, comprensivo di tutti gli oneri concernenti la fornitura. Tale importo include trasporto, installazione ed attivazione (c/o Politecnico di Milano - Dipartimento di Energia, Edificio B18A, Via La Masa 34, 20156 Milano)</w:t>
      </w:r>
      <w:r w:rsidR="004E590B" w:rsidRPr="00675300">
        <w:rPr>
          <w:rFonts w:ascii="Manrope" w:hAnsi="Manrope"/>
          <w:sz w:val="20"/>
          <w:szCs w:val="20"/>
          <w:lang w:eastAsia="it-IT"/>
        </w:rPr>
        <w:t>.</w:t>
      </w:r>
    </w:p>
    <w:p w14:paraId="3AC6A071" w14:textId="2AFEE6B4" w:rsidR="00022B74" w:rsidRDefault="00B94DEE" w:rsidP="00D80405">
      <w:pPr>
        <w:spacing w:before="240" w:after="240" w:line="259" w:lineRule="auto"/>
        <w:rPr>
          <w:rFonts w:ascii="Manrope" w:hAnsi="Manrope"/>
          <w:sz w:val="20"/>
          <w:szCs w:val="20"/>
          <w:lang w:eastAsia="it-IT"/>
        </w:rPr>
      </w:pPr>
      <w:r w:rsidRPr="00D80405">
        <w:rPr>
          <w:rFonts w:ascii="Manrope" w:hAnsi="Manrope"/>
          <w:sz w:val="20"/>
          <w:szCs w:val="20"/>
          <w:lang w:eastAsia="it-IT"/>
        </w:rPr>
        <w:t xml:space="preserve">A </w:t>
      </w:r>
      <w:r w:rsidR="009A7C33" w:rsidRPr="00D80405">
        <w:rPr>
          <w:rFonts w:ascii="Manrope" w:hAnsi="Manrope"/>
          <w:sz w:val="20"/>
          <w:szCs w:val="20"/>
          <w:lang w:eastAsia="it-IT"/>
        </w:rPr>
        <w:t>n</w:t>
      </w:r>
      <w:r w:rsidRPr="00D80405">
        <w:rPr>
          <w:rFonts w:ascii="Manrope" w:hAnsi="Manrope"/>
          <w:sz w:val="20"/>
          <w:szCs w:val="20"/>
          <w:lang w:eastAsia="it-IT"/>
        </w:rPr>
        <w:t>orma della disciplina vigente (</w:t>
      </w:r>
      <w:r w:rsidR="00A54469" w:rsidRPr="00D80405">
        <w:rPr>
          <w:rFonts w:ascii="Manrope" w:hAnsi="Manrope"/>
          <w:sz w:val="20"/>
          <w:szCs w:val="20"/>
          <w:lang w:eastAsia="it-IT"/>
        </w:rPr>
        <w:t xml:space="preserve">D.lgs. </w:t>
      </w:r>
      <w:r w:rsidR="00937793" w:rsidRPr="00D80405">
        <w:rPr>
          <w:rFonts w:ascii="Manrope" w:hAnsi="Manrope"/>
          <w:sz w:val="20"/>
          <w:szCs w:val="20"/>
          <w:lang w:eastAsia="it-IT"/>
        </w:rPr>
        <w:t>36</w:t>
      </w:r>
      <w:r w:rsidR="00A54469" w:rsidRPr="00D80405">
        <w:rPr>
          <w:rFonts w:ascii="Manrope" w:hAnsi="Manrope"/>
          <w:sz w:val="20"/>
          <w:szCs w:val="20"/>
          <w:lang w:eastAsia="it-IT"/>
        </w:rPr>
        <w:t>/</w:t>
      </w:r>
      <w:r w:rsidR="00937793" w:rsidRPr="00D80405">
        <w:rPr>
          <w:rFonts w:ascii="Manrope" w:hAnsi="Manrope"/>
          <w:sz w:val="20"/>
          <w:szCs w:val="20"/>
          <w:lang w:eastAsia="it-IT"/>
        </w:rPr>
        <w:t>2023</w:t>
      </w:r>
      <w:r w:rsidR="00A54469" w:rsidRPr="00D80405">
        <w:rPr>
          <w:rFonts w:ascii="Manrope" w:hAnsi="Manrope"/>
          <w:sz w:val="20"/>
          <w:szCs w:val="20"/>
          <w:lang w:eastAsia="it-IT"/>
        </w:rPr>
        <w:t xml:space="preserve"> e 8</w:t>
      </w:r>
      <w:r w:rsidR="00937793" w:rsidRPr="00D80405">
        <w:rPr>
          <w:rFonts w:ascii="Manrope" w:hAnsi="Manrope"/>
          <w:sz w:val="20"/>
          <w:szCs w:val="20"/>
          <w:lang w:eastAsia="it-IT"/>
        </w:rPr>
        <w:t>1</w:t>
      </w:r>
      <w:r w:rsidR="00A54469" w:rsidRPr="00D80405">
        <w:rPr>
          <w:rFonts w:ascii="Manrope" w:hAnsi="Manrope"/>
          <w:sz w:val="20"/>
          <w:szCs w:val="20"/>
          <w:lang w:eastAsia="it-IT"/>
        </w:rPr>
        <w:t>/2008</w:t>
      </w:r>
      <w:r w:rsidRPr="00D80405">
        <w:rPr>
          <w:rFonts w:ascii="Manrope" w:hAnsi="Manrope"/>
          <w:sz w:val="20"/>
          <w:szCs w:val="20"/>
          <w:lang w:eastAsia="it-IT"/>
        </w:rPr>
        <w:t xml:space="preserve">) </w:t>
      </w:r>
      <w:r w:rsidR="002D08BC">
        <w:rPr>
          <w:rFonts w:ascii="Manrope" w:hAnsi="Manrope"/>
          <w:sz w:val="20"/>
          <w:szCs w:val="20"/>
          <w:lang w:eastAsia="it-IT"/>
        </w:rPr>
        <w:t>il Committente</w:t>
      </w:r>
      <w:r w:rsidRPr="00D80405">
        <w:rPr>
          <w:rFonts w:ascii="Manrope" w:hAnsi="Manrope"/>
          <w:sz w:val="20"/>
          <w:szCs w:val="20"/>
          <w:lang w:eastAsia="it-IT"/>
        </w:rPr>
        <w:t xml:space="preserve"> reputa che non vi siano rischi interferenziali per la sicurezza dei lavoratori dell’aggiudicatario e pertanto non reputa opportuno scomputare dalla base di gara alcun costo sulla sicurezza.</w:t>
      </w:r>
    </w:p>
    <w:p w14:paraId="13E5C217" w14:textId="6472EBBA" w:rsidR="002D08BC" w:rsidRPr="00D80405" w:rsidRDefault="002D08BC" w:rsidP="002D08BC">
      <w:pPr>
        <w:spacing w:line="259" w:lineRule="auto"/>
        <w:rPr>
          <w:rFonts w:ascii="Manrope" w:hAnsi="Manrope"/>
          <w:sz w:val="20"/>
          <w:szCs w:val="20"/>
          <w:lang w:eastAsia="it-IT"/>
        </w:rPr>
      </w:pPr>
      <w:r w:rsidRPr="00D80405">
        <w:rPr>
          <w:rFonts w:ascii="Manrope" w:hAnsi="Manrope"/>
          <w:sz w:val="20"/>
          <w:szCs w:val="20"/>
          <w:lang w:eastAsia="it-IT"/>
        </w:rPr>
        <w:t xml:space="preserve">Il valore complessivo dell’appalto, ai sensi dell’art. 14 D.lgs. 36/2023, è di </w:t>
      </w:r>
      <w:r w:rsidRPr="00D80405">
        <w:rPr>
          <w:rFonts w:ascii="Manrope" w:hAnsi="Manrope"/>
          <w:b/>
          <w:bCs/>
          <w:sz w:val="20"/>
          <w:szCs w:val="20"/>
          <w:lang w:eastAsia="it-IT"/>
        </w:rPr>
        <w:t xml:space="preserve">€ </w:t>
      </w:r>
      <w:r w:rsidR="00675300">
        <w:rPr>
          <w:rFonts w:ascii="Manrope" w:hAnsi="Manrope"/>
          <w:b/>
          <w:bCs/>
          <w:sz w:val="20"/>
          <w:szCs w:val="20"/>
          <w:lang w:eastAsia="it-IT"/>
        </w:rPr>
        <w:t>430</w:t>
      </w:r>
      <w:r w:rsidRPr="00D80405">
        <w:rPr>
          <w:rFonts w:ascii="Manrope" w:hAnsi="Manrope"/>
          <w:b/>
          <w:bCs/>
          <w:sz w:val="20"/>
          <w:szCs w:val="20"/>
          <w:lang w:eastAsia="it-IT"/>
        </w:rPr>
        <w:t>.000</w:t>
      </w:r>
      <w:r w:rsidR="00440FCC">
        <w:rPr>
          <w:rFonts w:ascii="Manrope" w:hAnsi="Manrope"/>
          <w:b/>
          <w:bCs/>
          <w:sz w:val="20"/>
          <w:szCs w:val="20"/>
          <w:lang w:eastAsia="it-IT"/>
        </w:rPr>
        <w:t>,00</w:t>
      </w:r>
      <w:r w:rsidRPr="00D80405">
        <w:rPr>
          <w:rFonts w:ascii="Manrope" w:hAnsi="Manrope"/>
          <w:sz w:val="20"/>
          <w:szCs w:val="20"/>
          <w:lang w:eastAsia="it-IT"/>
        </w:rPr>
        <w:t xml:space="preserve"> oltre IVA.</w:t>
      </w:r>
    </w:p>
    <w:p w14:paraId="1D8E78CA" w14:textId="77777777" w:rsidR="002D08BC" w:rsidRDefault="002D08BC" w:rsidP="00D80405">
      <w:pPr>
        <w:spacing w:line="259" w:lineRule="auto"/>
        <w:rPr>
          <w:rFonts w:ascii="Manrope" w:hAnsi="Manrope"/>
          <w:sz w:val="20"/>
          <w:szCs w:val="20"/>
        </w:rPr>
      </w:pPr>
    </w:p>
    <w:p w14:paraId="4799CD98" w14:textId="77777777" w:rsidR="00675300" w:rsidRDefault="00675300" w:rsidP="002D08BC">
      <w:pPr>
        <w:spacing w:line="259" w:lineRule="auto"/>
        <w:rPr>
          <w:rFonts w:ascii="Manrope" w:hAnsi="Manrope"/>
          <w:sz w:val="20"/>
          <w:szCs w:val="20"/>
        </w:rPr>
      </w:pPr>
      <w:r w:rsidRPr="00675300">
        <w:rPr>
          <w:rFonts w:ascii="Manrope" w:hAnsi="Manrope"/>
          <w:sz w:val="20"/>
          <w:szCs w:val="20"/>
        </w:rPr>
        <w:t>L’acquisto è a valere sulle risorse previste dal PNRR Missione 2 (“Rivoluzione verde e transizione ecologica”), Componente 2 (“Energia rinnovabile, idrogeno, rete e mobilità sostenibile”), Investimento 3.2 (“Utilizzo dell’idrogeno in settori hard-to-abate”), progetto ALCODE (codice HTA0000024), finanziato dall’Unione Europea-NextGenerationEU - CUP C47B23000200005.</w:t>
      </w:r>
    </w:p>
    <w:p w14:paraId="0385E233" w14:textId="2800F3E8" w:rsidR="00AC2CF6" w:rsidRPr="002D08BC" w:rsidRDefault="00AC2CF6" w:rsidP="002D08BC">
      <w:pPr>
        <w:spacing w:line="259" w:lineRule="auto"/>
        <w:rPr>
          <w:rFonts w:ascii="Manrope" w:hAnsi="Manrope"/>
          <w:i/>
          <w:iCs/>
          <w:sz w:val="20"/>
          <w:szCs w:val="20"/>
        </w:rPr>
      </w:pPr>
      <w:r w:rsidRPr="002D08BC">
        <w:rPr>
          <w:rFonts w:ascii="Manrope" w:hAnsi="Manrope"/>
          <w:i/>
          <w:iCs/>
          <w:sz w:val="20"/>
          <w:szCs w:val="20"/>
        </w:rPr>
        <w:t>I punti di vista e le opinioni espresse sono tuttavia solo quelle degli autori e non riflettono necessariamente quelli dell’Unione europea o della Commissione europea. Né l’Unione europea né la Commissione europea possono essere ritenuti responsabili per essi.</w:t>
      </w:r>
    </w:p>
    <w:p w14:paraId="40D3498D" w14:textId="77777777" w:rsidR="006F2AAE" w:rsidRPr="002D08BC" w:rsidRDefault="00F00FA8" w:rsidP="002D08BC">
      <w:pPr>
        <w:pStyle w:val="Titolo1"/>
      </w:pPr>
      <w:bookmarkStart w:id="5" w:name="_Toc200371109"/>
      <w:bookmarkStart w:id="6" w:name="_Toc163208568"/>
      <w:bookmarkStart w:id="7" w:name="_Toc230488896"/>
      <w:bookmarkStart w:id="8" w:name="_Toc163208569"/>
      <w:r w:rsidRPr="002D08BC">
        <w:t xml:space="preserve">Art. </w:t>
      </w:r>
      <w:r w:rsidR="006F2AAE" w:rsidRPr="002D08BC">
        <w:t>3</w:t>
      </w:r>
      <w:r w:rsidR="00656EE4" w:rsidRPr="002D08BC">
        <w:t xml:space="preserve"> </w:t>
      </w:r>
      <w:r w:rsidR="006F2AAE" w:rsidRPr="002D08BC">
        <w:t>- Termine di consegna e installazione</w:t>
      </w:r>
      <w:bookmarkEnd w:id="5"/>
    </w:p>
    <w:p w14:paraId="594AD050" w14:textId="19A6A882" w:rsidR="00600234" w:rsidRPr="00D80405" w:rsidRDefault="00707596" w:rsidP="00D80405">
      <w:pPr>
        <w:spacing w:line="259" w:lineRule="auto"/>
        <w:rPr>
          <w:rFonts w:ascii="Manrope" w:hAnsi="Manrope"/>
          <w:sz w:val="20"/>
          <w:szCs w:val="20"/>
        </w:rPr>
      </w:pPr>
      <w:r w:rsidRPr="00D80405">
        <w:rPr>
          <w:rFonts w:ascii="Manrope" w:hAnsi="Manrope"/>
          <w:sz w:val="20"/>
          <w:szCs w:val="20"/>
        </w:rPr>
        <w:t>L’</w:t>
      </w:r>
      <w:r w:rsidR="002D08BC">
        <w:rPr>
          <w:rFonts w:ascii="Manrope" w:hAnsi="Manrope"/>
          <w:sz w:val="20"/>
          <w:szCs w:val="20"/>
        </w:rPr>
        <w:t xml:space="preserve">Appaltatore </w:t>
      </w:r>
      <w:r w:rsidRPr="00D80405">
        <w:rPr>
          <w:rFonts w:ascii="Manrope" w:hAnsi="Manrope"/>
          <w:sz w:val="20"/>
          <w:szCs w:val="20"/>
        </w:rPr>
        <w:t>si impegna ad eseguire la consegna</w:t>
      </w:r>
      <w:r w:rsidR="002D08BC">
        <w:rPr>
          <w:rFonts w:ascii="Manrope" w:hAnsi="Manrope"/>
          <w:sz w:val="20"/>
          <w:szCs w:val="20"/>
        </w:rPr>
        <w:t>,</w:t>
      </w:r>
      <w:r w:rsidRPr="00D80405">
        <w:rPr>
          <w:rFonts w:ascii="Manrope" w:hAnsi="Manrope"/>
          <w:sz w:val="20"/>
          <w:szCs w:val="20"/>
        </w:rPr>
        <w:t xml:space="preserve"> </w:t>
      </w:r>
      <w:r w:rsidR="002D08BC">
        <w:rPr>
          <w:rFonts w:ascii="Manrope" w:hAnsi="Manrope"/>
          <w:sz w:val="20"/>
          <w:szCs w:val="20"/>
        </w:rPr>
        <w:t>l’</w:t>
      </w:r>
      <w:r w:rsidRPr="00D80405">
        <w:rPr>
          <w:rFonts w:ascii="Manrope" w:hAnsi="Manrope"/>
          <w:sz w:val="20"/>
          <w:szCs w:val="20"/>
        </w:rPr>
        <w:t>installazione</w:t>
      </w:r>
      <w:r w:rsidR="002D08BC">
        <w:rPr>
          <w:rFonts w:ascii="Manrope" w:hAnsi="Manrope"/>
          <w:sz w:val="20"/>
          <w:szCs w:val="20"/>
        </w:rPr>
        <w:t xml:space="preserve"> e il collaudo</w:t>
      </w:r>
      <w:r w:rsidRPr="00D80405">
        <w:rPr>
          <w:rFonts w:ascii="Manrope" w:hAnsi="Manrope"/>
          <w:sz w:val="20"/>
          <w:szCs w:val="20"/>
        </w:rPr>
        <w:t xml:space="preserve"> </w:t>
      </w:r>
      <w:r w:rsidR="00393C9E" w:rsidRPr="00D80405">
        <w:rPr>
          <w:rFonts w:ascii="Manrope" w:hAnsi="Manrope"/>
          <w:sz w:val="20"/>
          <w:szCs w:val="20"/>
        </w:rPr>
        <w:t>della fornitura</w:t>
      </w:r>
      <w:r w:rsidRPr="00D80405">
        <w:rPr>
          <w:rFonts w:ascii="Manrope" w:hAnsi="Manrope"/>
          <w:i/>
          <w:iCs/>
          <w:sz w:val="20"/>
          <w:szCs w:val="20"/>
        </w:rPr>
        <w:t xml:space="preserve"> </w:t>
      </w:r>
      <w:r w:rsidRPr="00D80405">
        <w:rPr>
          <w:rFonts w:ascii="Manrope" w:hAnsi="Manrope"/>
          <w:sz w:val="20"/>
          <w:szCs w:val="20"/>
        </w:rPr>
        <w:t xml:space="preserve">entro e non oltre </w:t>
      </w:r>
      <w:r w:rsidR="00675300">
        <w:rPr>
          <w:rFonts w:ascii="Manrope" w:hAnsi="Manrope"/>
          <w:b/>
          <w:bCs/>
          <w:sz w:val="20"/>
          <w:szCs w:val="20"/>
        </w:rPr>
        <w:t>12 settimane</w:t>
      </w:r>
      <w:r w:rsidRPr="00D80405">
        <w:rPr>
          <w:rFonts w:ascii="Manrope" w:hAnsi="Manrope"/>
          <w:sz w:val="20"/>
          <w:szCs w:val="20"/>
        </w:rPr>
        <w:t xml:space="preserve"> dalla stipula del contratto o </w:t>
      </w:r>
      <w:r w:rsidR="002D08BC">
        <w:rPr>
          <w:rFonts w:ascii="Manrope" w:hAnsi="Manrope"/>
          <w:sz w:val="20"/>
          <w:szCs w:val="20"/>
        </w:rPr>
        <w:t>dall’avvio dell’esecuzione del contratto in via d’urgenza ai sensi dell’art. 18 co. 2 D.lgs. 36/2023</w:t>
      </w:r>
      <w:r w:rsidRPr="00D80405">
        <w:rPr>
          <w:rFonts w:ascii="Manrope" w:hAnsi="Manrope"/>
          <w:sz w:val="20"/>
          <w:szCs w:val="20"/>
        </w:rPr>
        <w:t>.</w:t>
      </w:r>
    </w:p>
    <w:p w14:paraId="26267E6E" w14:textId="3636D415" w:rsidR="00600234" w:rsidRPr="00D80405" w:rsidRDefault="002D08BC" w:rsidP="00D80405">
      <w:pPr>
        <w:spacing w:line="259" w:lineRule="auto"/>
        <w:rPr>
          <w:rFonts w:ascii="Manrope" w:hAnsi="Manrope"/>
          <w:sz w:val="20"/>
          <w:szCs w:val="20"/>
        </w:rPr>
      </w:pPr>
      <w:r>
        <w:rPr>
          <w:rFonts w:ascii="Manrope" w:hAnsi="Manrope"/>
          <w:sz w:val="20"/>
          <w:szCs w:val="20"/>
        </w:rPr>
        <w:t>La fornitura</w:t>
      </w:r>
      <w:r w:rsidR="001A3C09" w:rsidRPr="00D80405">
        <w:rPr>
          <w:rFonts w:ascii="Manrope" w:hAnsi="Manrope"/>
          <w:sz w:val="20"/>
          <w:szCs w:val="20"/>
        </w:rPr>
        <w:t xml:space="preserve"> dovrà essere consegnata</w:t>
      </w:r>
      <w:r w:rsidR="00600234" w:rsidRPr="00D80405">
        <w:rPr>
          <w:rFonts w:ascii="Manrope" w:hAnsi="Manrope"/>
          <w:sz w:val="20"/>
          <w:szCs w:val="20"/>
        </w:rPr>
        <w:t xml:space="preserve"> previo accordo con</w:t>
      </w:r>
      <w:r w:rsidR="009248C6" w:rsidRPr="00D80405">
        <w:rPr>
          <w:rFonts w:ascii="Manrope" w:hAnsi="Manrope"/>
          <w:sz w:val="20"/>
          <w:szCs w:val="20"/>
        </w:rPr>
        <w:t>:</w:t>
      </w:r>
    </w:p>
    <w:p w14:paraId="07D9CC6C" w14:textId="06302653" w:rsidR="005E3E7D" w:rsidRPr="00D80405" w:rsidRDefault="00393C9E" w:rsidP="00D80405">
      <w:pPr>
        <w:spacing w:line="259" w:lineRule="auto"/>
        <w:rPr>
          <w:rFonts w:ascii="Manrope" w:hAnsi="Manrope"/>
          <w:sz w:val="20"/>
          <w:szCs w:val="20"/>
        </w:rPr>
      </w:pPr>
      <w:r w:rsidRPr="00D80405">
        <w:rPr>
          <w:rFonts w:ascii="Manrope" w:hAnsi="Manrope"/>
          <w:sz w:val="20"/>
          <w:szCs w:val="20"/>
        </w:rPr>
        <w:t xml:space="preserve">Prof. </w:t>
      </w:r>
      <w:r w:rsidR="00675300">
        <w:rPr>
          <w:rFonts w:ascii="Manrope" w:hAnsi="Manrope"/>
          <w:sz w:val="20"/>
          <w:szCs w:val="20"/>
        </w:rPr>
        <w:t>Carlo Giorgio Visconti</w:t>
      </w:r>
    </w:p>
    <w:p w14:paraId="66A46B3D" w14:textId="640ECD6E" w:rsidR="005E3E7D" w:rsidRPr="006E588F" w:rsidRDefault="005E3E7D" w:rsidP="00D80405">
      <w:pPr>
        <w:spacing w:line="259" w:lineRule="auto"/>
        <w:rPr>
          <w:rFonts w:ascii="Manrope" w:hAnsi="Manrope"/>
          <w:sz w:val="20"/>
          <w:szCs w:val="20"/>
        </w:rPr>
      </w:pPr>
      <w:r w:rsidRPr="006E588F">
        <w:rPr>
          <w:rFonts w:ascii="Manrope" w:hAnsi="Manrope"/>
          <w:sz w:val="20"/>
          <w:szCs w:val="20"/>
        </w:rPr>
        <w:t xml:space="preserve">Mail: </w:t>
      </w:r>
      <w:r w:rsidR="00036F22" w:rsidRPr="006E588F">
        <w:rPr>
          <w:rFonts w:ascii="Manrope" w:hAnsi="Manrope"/>
          <w:sz w:val="20"/>
          <w:szCs w:val="20"/>
        </w:rPr>
        <w:tab/>
      </w:r>
      <w:hyperlink r:id="rId12" w:history="1">
        <w:r w:rsidR="00675300" w:rsidRPr="006E588F">
          <w:rPr>
            <w:rStyle w:val="Collegamentoipertestuale"/>
            <w:rFonts w:ascii="Manrope" w:hAnsi="Manrope"/>
            <w:sz w:val="20"/>
            <w:szCs w:val="20"/>
          </w:rPr>
          <w:t>carlo.visconti@polimi.it</w:t>
        </w:r>
      </w:hyperlink>
      <w:r w:rsidR="002D08BC" w:rsidRPr="006E588F">
        <w:rPr>
          <w:rFonts w:ascii="Manrope" w:hAnsi="Manrope"/>
          <w:sz w:val="20"/>
          <w:szCs w:val="20"/>
        </w:rPr>
        <w:t xml:space="preserve"> </w:t>
      </w:r>
    </w:p>
    <w:p w14:paraId="74CAB7F4" w14:textId="4A6FF7DC" w:rsidR="005E3E7D" w:rsidRPr="00682903" w:rsidRDefault="00393C9E" w:rsidP="00D80405">
      <w:pPr>
        <w:spacing w:line="259" w:lineRule="auto"/>
        <w:rPr>
          <w:rFonts w:ascii="Manrope" w:hAnsi="Manrope"/>
          <w:sz w:val="20"/>
          <w:szCs w:val="20"/>
        </w:rPr>
      </w:pPr>
      <w:r w:rsidRPr="00682903">
        <w:rPr>
          <w:rFonts w:ascii="Manrope" w:hAnsi="Manrope"/>
          <w:sz w:val="20"/>
          <w:szCs w:val="20"/>
        </w:rPr>
        <w:t xml:space="preserve">Tel: </w:t>
      </w:r>
      <w:r w:rsidR="00036F22" w:rsidRPr="00682903">
        <w:rPr>
          <w:rFonts w:ascii="Manrope" w:hAnsi="Manrope"/>
          <w:sz w:val="20"/>
          <w:szCs w:val="20"/>
        </w:rPr>
        <w:tab/>
      </w:r>
      <w:r w:rsidRPr="00682903">
        <w:rPr>
          <w:rFonts w:ascii="Manrope" w:hAnsi="Manrope"/>
          <w:sz w:val="20"/>
          <w:szCs w:val="20"/>
        </w:rPr>
        <w:t xml:space="preserve">02 2399 </w:t>
      </w:r>
      <w:r w:rsidR="00675300">
        <w:rPr>
          <w:rFonts w:ascii="Manrope" w:hAnsi="Manrope"/>
          <w:sz w:val="20"/>
          <w:szCs w:val="20"/>
        </w:rPr>
        <w:t>3297</w:t>
      </w:r>
    </w:p>
    <w:p w14:paraId="1AA5754E" w14:textId="158E47F1" w:rsidR="00600234" w:rsidRPr="00D80405" w:rsidRDefault="00600234" w:rsidP="00D80405">
      <w:pPr>
        <w:spacing w:before="120" w:after="120" w:line="259" w:lineRule="auto"/>
        <w:rPr>
          <w:rFonts w:ascii="Manrope" w:hAnsi="Manrope"/>
          <w:sz w:val="20"/>
          <w:szCs w:val="20"/>
        </w:rPr>
      </w:pPr>
      <w:r w:rsidRPr="00D80405">
        <w:rPr>
          <w:rFonts w:ascii="Manrope" w:hAnsi="Manrope"/>
          <w:sz w:val="20"/>
          <w:szCs w:val="20"/>
        </w:rPr>
        <w:t xml:space="preserve">La consegna si intende comprensiva della movimentazione del materiale sino alla destinazione finale </w:t>
      </w:r>
      <w:r w:rsidR="00F06D33" w:rsidRPr="00D80405">
        <w:rPr>
          <w:rFonts w:ascii="Manrope" w:hAnsi="Manrope"/>
          <w:sz w:val="20"/>
          <w:szCs w:val="20"/>
        </w:rPr>
        <w:t xml:space="preserve">e relativo allacciamento e messa in funzione, dunque </w:t>
      </w:r>
      <w:r w:rsidRPr="00D80405">
        <w:rPr>
          <w:rFonts w:ascii="Manrope" w:hAnsi="Manrope"/>
          <w:sz w:val="20"/>
          <w:szCs w:val="20"/>
        </w:rPr>
        <w:t>non la semplice consegna piano strada.</w:t>
      </w:r>
    </w:p>
    <w:p w14:paraId="74454038" w14:textId="77777777" w:rsidR="00600234" w:rsidRPr="00D80405" w:rsidRDefault="00600234" w:rsidP="00D80405">
      <w:pPr>
        <w:spacing w:before="120" w:after="120" w:line="259" w:lineRule="auto"/>
        <w:rPr>
          <w:rFonts w:ascii="Manrope" w:hAnsi="Manrope"/>
          <w:sz w:val="20"/>
          <w:szCs w:val="20"/>
        </w:rPr>
      </w:pPr>
      <w:r w:rsidRPr="00D80405">
        <w:rPr>
          <w:rFonts w:ascii="Manrope" w:hAnsi="Manrope"/>
          <w:sz w:val="20"/>
          <w:szCs w:val="20"/>
        </w:rPr>
        <w:t>I relativi oneri di imballaggio, trasporto, consegna e installazione, ed eventuali protezioni speciali sono ad esclusivo carico e responsabilità dell’Appaltatore, in quanto compresi e compensati nel prezzo contrattuale.</w:t>
      </w:r>
    </w:p>
    <w:p w14:paraId="4533F083" w14:textId="2C6163C7" w:rsidR="00600234" w:rsidRPr="00D80405" w:rsidRDefault="00600234" w:rsidP="00D80405">
      <w:pPr>
        <w:spacing w:before="120" w:after="120" w:line="259" w:lineRule="auto"/>
        <w:rPr>
          <w:rFonts w:ascii="Manrope" w:hAnsi="Manrope"/>
          <w:sz w:val="20"/>
          <w:szCs w:val="20"/>
        </w:rPr>
      </w:pPr>
      <w:r w:rsidRPr="00D80405">
        <w:rPr>
          <w:rFonts w:ascii="Manrope" w:hAnsi="Manrope"/>
          <w:sz w:val="20"/>
          <w:szCs w:val="20"/>
        </w:rPr>
        <w:lastRenderedPageBreak/>
        <w:t>L’Appaltatore è tenuto a svolgere, con ogni cura e diligenza, le operazioni di trasporto dei materiali oggetto della fornitura nonché di carico e scarico degli stessi sul mezzo scelto per il trasporto, allo scopo di evitare danni, adottando tutti gli accorgimenti in relazione alle caratteristiche dei materiali</w:t>
      </w:r>
      <w:r w:rsidR="00F06D33" w:rsidRPr="00D80405">
        <w:rPr>
          <w:rFonts w:ascii="Manrope" w:hAnsi="Manrope"/>
          <w:sz w:val="20"/>
          <w:szCs w:val="20"/>
        </w:rPr>
        <w:t xml:space="preserve"> e dell’apparecchiatura.</w:t>
      </w:r>
    </w:p>
    <w:p w14:paraId="749EA55B" w14:textId="5E647B89" w:rsidR="00600234" w:rsidRPr="00D80405" w:rsidRDefault="002D08BC" w:rsidP="00D80405">
      <w:pPr>
        <w:spacing w:before="120" w:after="120" w:line="259" w:lineRule="auto"/>
        <w:rPr>
          <w:rFonts w:ascii="Manrope" w:hAnsi="Manrope"/>
          <w:sz w:val="20"/>
          <w:szCs w:val="20"/>
        </w:rPr>
      </w:pPr>
      <w:r>
        <w:rPr>
          <w:rFonts w:ascii="Manrope" w:hAnsi="Manrope"/>
          <w:sz w:val="20"/>
          <w:szCs w:val="20"/>
        </w:rPr>
        <w:t>L’Appaltatore</w:t>
      </w:r>
      <w:r w:rsidR="00600234" w:rsidRPr="00D80405">
        <w:rPr>
          <w:rFonts w:ascii="Manrope" w:hAnsi="Manrope"/>
          <w:sz w:val="20"/>
          <w:szCs w:val="20"/>
        </w:rPr>
        <w:t xml:space="preserve"> deve provvedere all’installazione della apparecchiatura presso gli spazi </w:t>
      </w:r>
      <w:r w:rsidR="00675300">
        <w:rPr>
          <w:rFonts w:ascii="Manrope" w:hAnsi="Manrope"/>
          <w:sz w:val="20"/>
          <w:szCs w:val="20"/>
        </w:rPr>
        <w:t>del Politecnico di Milano</w:t>
      </w:r>
      <w:r w:rsidR="00600234" w:rsidRPr="00D80405">
        <w:rPr>
          <w:rFonts w:ascii="Manrope" w:hAnsi="Manrope"/>
          <w:sz w:val="20"/>
          <w:szCs w:val="20"/>
        </w:rPr>
        <w:t xml:space="preserve"> fino alla sua perfetta messa in funzione e collaudo, come specificato dal presente documento.</w:t>
      </w:r>
    </w:p>
    <w:p w14:paraId="3944DB28" w14:textId="1378C21A" w:rsidR="000128EE" w:rsidRPr="002D08BC" w:rsidRDefault="00600234" w:rsidP="002D08BC">
      <w:pPr>
        <w:spacing w:before="120" w:line="259" w:lineRule="auto"/>
        <w:rPr>
          <w:rFonts w:ascii="Manrope" w:hAnsi="Manrope"/>
          <w:b/>
          <w:sz w:val="20"/>
          <w:szCs w:val="20"/>
        </w:rPr>
      </w:pPr>
      <w:r w:rsidRPr="00D80405">
        <w:rPr>
          <w:rFonts w:ascii="Manrope" w:hAnsi="Manrope"/>
          <w:sz w:val="20"/>
          <w:szCs w:val="20"/>
        </w:rPr>
        <w:t>Il trasporto dei materiali, comunque effettuato, avviene ad esclusivo rischio e pericolo del</w:t>
      </w:r>
      <w:r w:rsidR="002D08BC">
        <w:rPr>
          <w:rFonts w:ascii="Manrope" w:hAnsi="Manrope"/>
          <w:sz w:val="20"/>
          <w:szCs w:val="20"/>
        </w:rPr>
        <w:t>l’Appaltatore</w:t>
      </w:r>
      <w:r w:rsidRPr="00D80405">
        <w:rPr>
          <w:rFonts w:ascii="Manrope" w:hAnsi="Manrope"/>
          <w:sz w:val="20"/>
          <w:szCs w:val="20"/>
        </w:rPr>
        <w:t>, anche nell’ipotesi in cui quest’ultimo, nelle operazioni di carico o di scarico, sia assistito dal collaudatore o da altro incaricato del Committente.</w:t>
      </w:r>
    </w:p>
    <w:p w14:paraId="67DA96B2" w14:textId="45A6964F" w:rsidR="00352A95" w:rsidRPr="00D80405" w:rsidRDefault="006F2AAE" w:rsidP="002D08BC">
      <w:pPr>
        <w:pStyle w:val="Titolo1"/>
      </w:pPr>
      <w:bookmarkStart w:id="9" w:name="_Toc200371110"/>
      <w:r w:rsidRPr="00D80405">
        <w:t xml:space="preserve">Art. </w:t>
      </w:r>
      <w:r w:rsidR="005C67F3" w:rsidRPr="00D80405">
        <w:t>4</w:t>
      </w:r>
      <w:r w:rsidRPr="00D80405">
        <w:t xml:space="preserve"> </w:t>
      </w:r>
      <w:bookmarkStart w:id="10" w:name="_Ref334001142"/>
      <w:bookmarkStart w:id="11" w:name="_Ref334001150"/>
      <w:bookmarkStart w:id="12" w:name="_Toc334715496"/>
      <w:bookmarkStart w:id="13" w:name="_Toc373309815"/>
      <w:bookmarkStart w:id="14" w:name="_Toc377134369"/>
      <w:bookmarkStart w:id="15" w:name="_Toc381616635"/>
      <w:bookmarkStart w:id="16" w:name="_Toc265770248"/>
      <w:bookmarkStart w:id="17" w:name="_Toc448311287"/>
      <w:r w:rsidR="00AC2CF6" w:rsidRPr="00D80405">
        <w:t>-</w:t>
      </w:r>
      <w:r w:rsidR="00036F22" w:rsidRPr="00D80405">
        <w:t xml:space="preserve"> </w:t>
      </w:r>
      <w:r w:rsidR="00352A95" w:rsidRPr="00D80405">
        <w:t>Collaudo</w:t>
      </w:r>
      <w:bookmarkEnd w:id="10"/>
      <w:bookmarkEnd w:id="11"/>
      <w:bookmarkEnd w:id="12"/>
      <w:bookmarkEnd w:id="13"/>
      <w:bookmarkEnd w:id="14"/>
      <w:bookmarkEnd w:id="15"/>
      <w:bookmarkEnd w:id="16"/>
      <w:bookmarkEnd w:id="17"/>
      <w:bookmarkEnd w:id="9"/>
    </w:p>
    <w:p w14:paraId="5617857A" w14:textId="77777777" w:rsidR="00675300" w:rsidRPr="00675300" w:rsidRDefault="00675300" w:rsidP="00675300">
      <w:pPr>
        <w:rPr>
          <w:rFonts w:ascii="Manrope" w:hAnsi="Manrope"/>
          <w:sz w:val="20"/>
          <w:szCs w:val="20"/>
        </w:rPr>
      </w:pPr>
      <w:r w:rsidRPr="00675300">
        <w:rPr>
          <w:rFonts w:ascii="Manrope" w:hAnsi="Manrope"/>
          <w:sz w:val="20"/>
          <w:szCs w:val="20"/>
        </w:rPr>
        <w:t xml:space="preserve">In fase di installazione e collaudo verrà verificata la rispondenza della fornitura con quanto dichiarato dal fornitore in sede di gara e con quanto previsto come requisito minimo inderogabile. </w:t>
      </w:r>
    </w:p>
    <w:p w14:paraId="5F686B71" w14:textId="7B2B0A02" w:rsidR="00675300" w:rsidRPr="00675300" w:rsidRDefault="00675300" w:rsidP="00675300">
      <w:pPr>
        <w:rPr>
          <w:rFonts w:ascii="Manrope" w:hAnsi="Manrope"/>
          <w:sz w:val="20"/>
          <w:szCs w:val="20"/>
        </w:rPr>
      </w:pPr>
      <w:r w:rsidRPr="00675300">
        <w:rPr>
          <w:rFonts w:ascii="Manrope" w:hAnsi="Manrope"/>
          <w:sz w:val="20"/>
          <w:szCs w:val="20"/>
        </w:rPr>
        <w:t>In particolare verranno effettuate misure XRD operando utilizzando un catalizzatore in polvere a base di rame supportato su allumina (fornito dal Politecnico di Milano), alimentando alla camera non ambientale miscele di CO</w:t>
      </w:r>
      <w:r w:rsidRPr="00FC31EA">
        <w:rPr>
          <w:rFonts w:ascii="Manrope" w:hAnsi="Manrope"/>
          <w:sz w:val="20"/>
          <w:szCs w:val="20"/>
          <w:vertAlign w:val="subscript"/>
        </w:rPr>
        <w:t>2</w:t>
      </w:r>
      <w:r w:rsidRPr="00675300">
        <w:rPr>
          <w:rFonts w:ascii="Manrope" w:hAnsi="Manrope"/>
          <w:sz w:val="20"/>
          <w:szCs w:val="20"/>
        </w:rPr>
        <w:t>, H</w:t>
      </w:r>
      <w:r w:rsidRPr="00FC31EA">
        <w:rPr>
          <w:rFonts w:ascii="Manrope" w:hAnsi="Manrope"/>
          <w:sz w:val="20"/>
          <w:szCs w:val="20"/>
          <w:vertAlign w:val="subscript"/>
        </w:rPr>
        <w:t>2</w:t>
      </w:r>
      <w:r w:rsidRPr="00675300">
        <w:rPr>
          <w:rFonts w:ascii="Manrope" w:hAnsi="Manrope"/>
          <w:sz w:val="20"/>
          <w:szCs w:val="20"/>
        </w:rPr>
        <w:t xml:space="preserve"> e N</w:t>
      </w:r>
      <w:r w:rsidRPr="00FC31EA">
        <w:rPr>
          <w:rFonts w:ascii="Manrope" w:hAnsi="Manrope"/>
          <w:sz w:val="20"/>
          <w:szCs w:val="20"/>
          <w:vertAlign w:val="subscript"/>
        </w:rPr>
        <w:t>2</w:t>
      </w:r>
      <w:r w:rsidRPr="00675300">
        <w:rPr>
          <w:rFonts w:ascii="Manrope" w:hAnsi="Manrope"/>
          <w:sz w:val="20"/>
          <w:szCs w:val="20"/>
        </w:rPr>
        <w:t>, a temperature comprese tra 25 e 900 °C e pressioni comprese tra 1 e 10 bar. Le condizioni saranno scelte in modo da favorire la formazione di siti di rame metallico in una prima fase, denominata riduzione, la reazione tra CO</w:t>
      </w:r>
      <w:r w:rsidRPr="00FC31EA">
        <w:rPr>
          <w:rFonts w:ascii="Manrope" w:hAnsi="Manrope"/>
          <w:sz w:val="20"/>
          <w:szCs w:val="20"/>
          <w:vertAlign w:val="subscript"/>
        </w:rPr>
        <w:t>2</w:t>
      </w:r>
      <w:r w:rsidRPr="00675300">
        <w:rPr>
          <w:rFonts w:ascii="Manrope" w:hAnsi="Manrope"/>
          <w:sz w:val="20"/>
          <w:szCs w:val="20"/>
        </w:rPr>
        <w:t xml:space="preserve"> e H</w:t>
      </w:r>
      <w:r w:rsidRPr="00FC31EA">
        <w:rPr>
          <w:rFonts w:ascii="Manrope" w:hAnsi="Manrope"/>
          <w:sz w:val="20"/>
          <w:szCs w:val="20"/>
          <w:vertAlign w:val="subscript"/>
        </w:rPr>
        <w:t>2</w:t>
      </w:r>
      <w:r w:rsidR="00FC31EA">
        <w:rPr>
          <w:rFonts w:ascii="Manrope" w:hAnsi="Manrope"/>
          <w:sz w:val="20"/>
          <w:szCs w:val="20"/>
        </w:rPr>
        <w:t xml:space="preserve"> p</w:t>
      </w:r>
      <w:r w:rsidRPr="00675300">
        <w:rPr>
          <w:rFonts w:ascii="Manrope" w:hAnsi="Manrope"/>
          <w:sz w:val="20"/>
          <w:szCs w:val="20"/>
        </w:rPr>
        <w:t>er formare metanolo e H</w:t>
      </w:r>
      <w:r w:rsidRPr="00FC31EA">
        <w:rPr>
          <w:rFonts w:ascii="Manrope" w:hAnsi="Manrope"/>
          <w:sz w:val="20"/>
          <w:szCs w:val="20"/>
          <w:vertAlign w:val="subscript"/>
        </w:rPr>
        <w:t>2</w:t>
      </w:r>
      <w:r w:rsidRPr="00675300">
        <w:rPr>
          <w:rFonts w:ascii="Manrope" w:hAnsi="Manrope"/>
          <w:sz w:val="20"/>
          <w:szCs w:val="20"/>
        </w:rPr>
        <w:t xml:space="preserve">O in una seconda fase, denominata reazione, e la formazione di rame ossido nell’ultima fase, denominata passivazione. Durante le 3 fasi, verranno registrati gli spettri a raggi X e contemporaneamente verrà misurata la composizione della corrente gassosa che raggiunge il gas-cromatografo. I test saranno considerati superati qualora l’apparecchiatura prototipale consenta di seguire la riduzione del catalizzatore e la reazione di sintesi di metanolo consentendo di identificare tutte le fasi cristalline presenti nel campione (mediante confronto con database ICDD caricato a bordo dello strumento) e tutti i componenti presenti nell’effluente gassoso con frazione molare superiore a 0.5 vol.%.   </w:t>
      </w:r>
    </w:p>
    <w:p w14:paraId="43EEAAE3" w14:textId="77777777" w:rsidR="00675300" w:rsidRPr="00675300" w:rsidRDefault="00675300" w:rsidP="00675300">
      <w:pPr>
        <w:rPr>
          <w:rFonts w:ascii="Manrope" w:hAnsi="Manrope"/>
          <w:sz w:val="20"/>
          <w:szCs w:val="20"/>
        </w:rPr>
      </w:pPr>
      <w:r w:rsidRPr="00675300">
        <w:rPr>
          <w:rFonts w:ascii="Manrope" w:hAnsi="Manrope"/>
          <w:sz w:val="20"/>
          <w:szCs w:val="20"/>
        </w:rPr>
        <w:t>Il Collaudo sarà eseguito presso la sede di installazione. Tali attività sono interamente a carico del Fornitore.</w:t>
      </w:r>
    </w:p>
    <w:p w14:paraId="361EA254" w14:textId="77777777" w:rsidR="00675300" w:rsidRPr="00675300" w:rsidRDefault="00675300" w:rsidP="00675300">
      <w:pPr>
        <w:rPr>
          <w:rFonts w:ascii="Manrope" w:hAnsi="Manrope"/>
          <w:sz w:val="20"/>
          <w:szCs w:val="20"/>
        </w:rPr>
      </w:pPr>
      <w:r w:rsidRPr="00675300">
        <w:rPr>
          <w:rFonts w:ascii="Manrope" w:hAnsi="Manrope"/>
          <w:sz w:val="20"/>
          <w:szCs w:val="20"/>
        </w:rPr>
        <w:t>Al termine delle prove, sarà redatto un opportuno e dettagliato verbale attestante il corretto svolgimento delle prove e la conformità della strumentazione ai requisiti della fornitura.</w:t>
      </w:r>
    </w:p>
    <w:p w14:paraId="304F49FE" w14:textId="77777777" w:rsidR="00675300" w:rsidRPr="00675300" w:rsidRDefault="00675300" w:rsidP="00675300">
      <w:pPr>
        <w:rPr>
          <w:rFonts w:ascii="Manrope" w:hAnsi="Manrope"/>
          <w:sz w:val="20"/>
          <w:szCs w:val="20"/>
        </w:rPr>
      </w:pPr>
      <w:r w:rsidRPr="00675300">
        <w:rPr>
          <w:rFonts w:ascii="Manrope" w:hAnsi="Manrope"/>
          <w:sz w:val="20"/>
          <w:szCs w:val="20"/>
        </w:rPr>
        <w:t xml:space="preserve">Nel caso in cui una o più prove diano risultati non soddisfacenti, il Fornitore dovrà provvedere a risolvere tempestivamente gli eventuali inconvenienti in modo tale da consentire il completo superamento delle prove previste entro 15 giorni dal primo collaudo. </w:t>
      </w:r>
    </w:p>
    <w:p w14:paraId="2B432261" w14:textId="6656F058" w:rsidR="005C67F3" w:rsidRPr="00D80405" w:rsidRDefault="005C67F3" w:rsidP="00675300">
      <w:pPr>
        <w:pStyle w:val="Titolo1"/>
      </w:pPr>
      <w:bookmarkStart w:id="18" w:name="_Toc200371111"/>
      <w:r w:rsidRPr="00D80405">
        <w:t>Art.</w:t>
      </w:r>
      <w:r w:rsidR="00A34EDD" w:rsidRPr="00D80405">
        <w:t xml:space="preserve"> 5 - </w:t>
      </w:r>
      <w:r w:rsidRPr="002D08BC">
        <w:t>Garanzia</w:t>
      </w:r>
      <w:bookmarkEnd w:id="18"/>
    </w:p>
    <w:p w14:paraId="42200829" w14:textId="09315B26" w:rsidR="00F16F2D" w:rsidRPr="00D80405" w:rsidRDefault="005C67F3" w:rsidP="00D80405">
      <w:pPr>
        <w:spacing w:line="259" w:lineRule="auto"/>
        <w:rPr>
          <w:rFonts w:ascii="Manrope" w:hAnsi="Manrope"/>
          <w:sz w:val="20"/>
          <w:szCs w:val="20"/>
        </w:rPr>
      </w:pPr>
      <w:r w:rsidRPr="00D80405">
        <w:rPr>
          <w:rFonts w:ascii="Manrope" w:hAnsi="Manrope"/>
          <w:sz w:val="20"/>
          <w:szCs w:val="20"/>
        </w:rPr>
        <w:t xml:space="preserve">È richiesta una garanzia di almeno </w:t>
      </w:r>
      <w:r w:rsidR="00806A72" w:rsidRPr="00D80405">
        <w:rPr>
          <w:rFonts w:ascii="Manrope" w:hAnsi="Manrope"/>
          <w:sz w:val="20"/>
          <w:szCs w:val="20"/>
        </w:rPr>
        <w:t>12</w:t>
      </w:r>
      <w:r w:rsidR="00775DBB" w:rsidRPr="00D80405">
        <w:rPr>
          <w:rFonts w:ascii="Manrope" w:hAnsi="Manrope"/>
          <w:sz w:val="20"/>
          <w:szCs w:val="20"/>
        </w:rPr>
        <w:t xml:space="preserve"> </w:t>
      </w:r>
      <w:r w:rsidRPr="00D80405">
        <w:rPr>
          <w:rFonts w:ascii="Manrope" w:hAnsi="Manrope"/>
          <w:sz w:val="20"/>
          <w:szCs w:val="20"/>
        </w:rPr>
        <w:t xml:space="preserve">mesi dalla data di conclusione positiva delle procedure di collaudo del sistema. La garanzia deve comprendere tutto quanto necessario a ripristinare la completa funzionalità dell’apparecchiatura, quindi anche ad esempio parti di ricambio, manodopera e relative spese di trasferta del personale. Si intende con ciò che le medesime specifiche dimostrate durante l’accettazione devono essere mantenute per </w:t>
      </w:r>
      <w:r w:rsidR="00806A72" w:rsidRPr="00D80405">
        <w:rPr>
          <w:rFonts w:ascii="Manrope" w:hAnsi="Manrope"/>
          <w:sz w:val="20"/>
          <w:szCs w:val="20"/>
        </w:rPr>
        <w:t>almeno 12</w:t>
      </w:r>
      <w:r w:rsidR="00775DBB" w:rsidRPr="00D80405">
        <w:rPr>
          <w:rFonts w:ascii="Manrope" w:hAnsi="Manrope"/>
          <w:sz w:val="20"/>
          <w:szCs w:val="20"/>
        </w:rPr>
        <w:t xml:space="preserve"> </w:t>
      </w:r>
      <w:r w:rsidRPr="00D80405">
        <w:rPr>
          <w:rFonts w:ascii="Manrope" w:hAnsi="Manrope"/>
          <w:sz w:val="20"/>
          <w:szCs w:val="20"/>
        </w:rPr>
        <w:t xml:space="preserve">mesi, a parità di condizioni ambientali, ed eventualmente ripristinate a spese </w:t>
      </w:r>
      <w:r w:rsidR="00E367E4" w:rsidRPr="00D80405">
        <w:rPr>
          <w:rFonts w:ascii="Manrope" w:hAnsi="Manrope"/>
          <w:sz w:val="20"/>
          <w:szCs w:val="20"/>
        </w:rPr>
        <w:t>del</w:t>
      </w:r>
      <w:r w:rsidR="002D08BC">
        <w:rPr>
          <w:rFonts w:ascii="Manrope" w:hAnsi="Manrope"/>
          <w:sz w:val="20"/>
          <w:szCs w:val="20"/>
        </w:rPr>
        <w:t>l’Appaltatore</w:t>
      </w:r>
      <w:r w:rsidR="00E367E4" w:rsidRPr="00D80405">
        <w:rPr>
          <w:rFonts w:ascii="Manrope" w:hAnsi="Manrope"/>
          <w:sz w:val="20"/>
          <w:szCs w:val="20"/>
        </w:rPr>
        <w:t>.</w:t>
      </w:r>
    </w:p>
    <w:p w14:paraId="62D01507" w14:textId="461C2E10" w:rsidR="005C67F3" w:rsidRPr="00D80405" w:rsidRDefault="00A34EDD" w:rsidP="002D08BC">
      <w:pPr>
        <w:pStyle w:val="Titolo1"/>
      </w:pPr>
      <w:bookmarkStart w:id="19" w:name="_Toc200371112"/>
      <w:r w:rsidRPr="00D80405">
        <w:t xml:space="preserve">Art. 6 </w:t>
      </w:r>
      <w:r w:rsidR="00494A2E" w:rsidRPr="00D80405">
        <w:t>-</w:t>
      </w:r>
      <w:r w:rsidRPr="00D80405">
        <w:t xml:space="preserve"> Condizioni di fornitura</w:t>
      </w:r>
      <w:bookmarkEnd w:id="19"/>
    </w:p>
    <w:p w14:paraId="035DA2C2" w14:textId="3D325AE1" w:rsidR="00E367E4" w:rsidRPr="00D80405" w:rsidRDefault="00921F9F" w:rsidP="00D80405">
      <w:pPr>
        <w:spacing w:line="259" w:lineRule="auto"/>
        <w:rPr>
          <w:rFonts w:ascii="Manrope" w:hAnsi="Manrope"/>
          <w:sz w:val="20"/>
          <w:szCs w:val="20"/>
        </w:rPr>
      </w:pPr>
      <w:r w:rsidRPr="00D80405">
        <w:rPr>
          <w:rFonts w:ascii="Manrope" w:hAnsi="Manrope"/>
          <w:sz w:val="20"/>
          <w:szCs w:val="20"/>
        </w:rPr>
        <w:t xml:space="preserve">La fornitura </w:t>
      </w:r>
      <w:r w:rsidR="000B3624" w:rsidRPr="00D80405">
        <w:rPr>
          <w:rFonts w:ascii="Manrope" w:hAnsi="Manrope"/>
          <w:sz w:val="20"/>
          <w:szCs w:val="20"/>
        </w:rPr>
        <w:t>deve essere consegnat</w:t>
      </w:r>
      <w:r w:rsidRPr="00D80405">
        <w:rPr>
          <w:rFonts w:ascii="Manrope" w:hAnsi="Manrope"/>
          <w:sz w:val="20"/>
          <w:szCs w:val="20"/>
        </w:rPr>
        <w:t>a</w:t>
      </w:r>
      <w:r w:rsidR="000B3624" w:rsidRPr="00D80405">
        <w:rPr>
          <w:rFonts w:ascii="Manrope" w:hAnsi="Manrope"/>
          <w:sz w:val="20"/>
          <w:szCs w:val="20"/>
        </w:rPr>
        <w:t>, installat</w:t>
      </w:r>
      <w:r w:rsidRPr="00D80405">
        <w:rPr>
          <w:rFonts w:ascii="Manrope" w:hAnsi="Manrope"/>
          <w:sz w:val="20"/>
          <w:szCs w:val="20"/>
        </w:rPr>
        <w:t>a</w:t>
      </w:r>
      <w:r w:rsidR="000B3624" w:rsidRPr="00D80405">
        <w:rPr>
          <w:rFonts w:ascii="Manrope" w:hAnsi="Manrope"/>
          <w:sz w:val="20"/>
          <w:szCs w:val="20"/>
        </w:rPr>
        <w:t xml:space="preserve"> e mess</w:t>
      </w:r>
      <w:r w:rsidRPr="00D80405">
        <w:rPr>
          <w:rFonts w:ascii="Manrope" w:hAnsi="Manrope"/>
          <w:sz w:val="20"/>
          <w:szCs w:val="20"/>
        </w:rPr>
        <w:t>a</w:t>
      </w:r>
      <w:r w:rsidR="000B3624" w:rsidRPr="00D80405">
        <w:rPr>
          <w:rFonts w:ascii="Manrope" w:hAnsi="Manrope"/>
          <w:sz w:val="20"/>
          <w:szCs w:val="20"/>
        </w:rPr>
        <w:t xml:space="preserve"> in funzione presso</w:t>
      </w:r>
      <w:r w:rsidR="00E367E4" w:rsidRPr="00D80405">
        <w:rPr>
          <w:rFonts w:ascii="Manrope" w:hAnsi="Manrope"/>
          <w:sz w:val="20"/>
          <w:szCs w:val="20"/>
        </w:rPr>
        <w:t>:</w:t>
      </w:r>
    </w:p>
    <w:p w14:paraId="3906AD83" w14:textId="51D37414" w:rsidR="00675300" w:rsidRDefault="00675300" w:rsidP="002D08BC">
      <w:pPr>
        <w:spacing w:line="259" w:lineRule="auto"/>
        <w:rPr>
          <w:rFonts w:ascii="Manrope" w:hAnsi="Manrope"/>
          <w:b/>
          <w:bCs/>
          <w:sz w:val="22"/>
          <w:szCs w:val="22"/>
        </w:rPr>
      </w:pPr>
      <w:r w:rsidRPr="00675300">
        <w:rPr>
          <w:rFonts w:ascii="Manrope" w:hAnsi="Manrope"/>
          <w:b/>
          <w:bCs/>
          <w:sz w:val="22"/>
          <w:szCs w:val="22"/>
        </w:rPr>
        <w:t>Politecnico di Milano - Dipartimento di Energia</w:t>
      </w:r>
    </w:p>
    <w:p w14:paraId="715CF3B3" w14:textId="0FD7970A" w:rsidR="00675300" w:rsidRDefault="00675300" w:rsidP="002D08BC">
      <w:pPr>
        <w:spacing w:line="259" w:lineRule="auto"/>
        <w:rPr>
          <w:rFonts w:ascii="Manrope" w:hAnsi="Manrope"/>
          <w:b/>
          <w:bCs/>
          <w:sz w:val="22"/>
          <w:szCs w:val="22"/>
        </w:rPr>
      </w:pPr>
      <w:r w:rsidRPr="00675300">
        <w:rPr>
          <w:rFonts w:ascii="Manrope" w:hAnsi="Manrope"/>
          <w:b/>
          <w:bCs/>
          <w:sz w:val="22"/>
          <w:szCs w:val="22"/>
        </w:rPr>
        <w:t>Edificio B18A</w:t>
      </w:r>
    </w:p>
    <w:p w14:paraId="4C3369F1" w14:textId="35CB9AD5" w:rsidR="00675300" w:rsidRDefault="00675300" w:rsidP="002D08BC">
      <w:pPr>
        <w:spacing w:line="259" w:lineRule="auto"/>
        <w:rPr>
          <w:rFonts w:ascii="Manrope" w:hAnsi="Manrope"/>
          <w:b/>
          <w:bCs/>
          <w:sz w:val="22"/>
          <w:szCs w:val="22"/>
        </w:rPr>
      </w:pPr>
      <w:r w:rsidRPr="00675300">
        <w:rPr>
          <w:rFonts w:ascii="Manrope" w:hAnsi="Manrope"/>
          <w:b/>
          <w:bCs/>
          <w:sz w:val="22"/>
          <w:szCs w:val="22"/>
        </w:rPr>
        <w:lastRenderedPageBreak/>
        <w:t>Via La Masa 34</w:t>
      </w:r>
    </w:p>
    <w:p w14:paraId="61329155" w14:textId="77777777" w:rsidR="00675300" w:rsidRDefault="00675300" w:rsidP="002D08BC">
      <w:pPr>
        <w:spacing w:line="259" w:lineRule="auto"/>
        <w:rPr>
          <w:rFonts w:ascii="Manrope" w:hAnsi="Manrope"/>
          <w:b/>
          <w:bCs/>
          <w:sz w:val="22"/>
          <w:szCs w:val="22"/>
        </w:rPr>
      </w:pPr>
      <w:r w:rsidRPr="00675300">
        <w:rPr>
          <w:rFonts w:ascii="Manrope" w:hAnsi="Manrope"/>
          <w:b/>
          <w:bCs/>
          <w:sz w:val="22"/>
          <w:szCs w:val="22"/>
        </w:rPr>
        <w:t xml:space="preserve">20156 Milano </w:t>
      </w:r>
    </w:p>
    <w:p w14:paraId="54459642" w14:textId="6B742168" w:rsidR="00750E1D" w:rsidRPr="00D80405" w:rsidRDefault="000B3624" w:rsidP="002D08BC">
      <w:pPr>
        <w:spacing w:line="259" w:lineRule="auto"/>
        <w:rPr>
          <w:rFonts w:ascii="Manrope" w:hAnsi="Manrope"/>
          <w:sz w:val="20"/>
          <w:szCs w:val="20"/>
        </w:rPr>
      </w:pPr>
      <w:r w:rsidRPr="00D80405">
        <w:rPr>
          <w:rFonts w:ascii="Manrope" w:hAnsi="Manrope"/>
          <w:sz w:val="20"/>
          <w:szCs w:val="20"/>
        </w:rPr>
        <w:t>Deve essere pront</w:t>
      </w:r>
      <w:r w:rsidR="00921F9F" w:rsidRPr="00D80405">
        <w:rPr>
          <w:rFonts w:ascii="Manrope" w:hAnsi="Manrope"/>
          <w:sz w:val="20"/>
          <w:szCs w:val="20"/>
        </w:rPr>
        <w:t>a</w:t>
      </w:r>
      <w:r w:rsidRPr="00D80405">
        <w:rPr>
          <w:rFonts w:ascii="Manrope" w:hAnsi="Manrope"/>
          <w:sz w:val="20"/>
          <w:szCs w:val="20"/>
        </w:rPr>
        <w:t xml:space="preserve"> all'uso dopo l'accettazione finale in sede. Tutto il necessario per operare sul sistema deve </w:t>
      </w:r>
      <w:r w:rsidRPr="009E271F">
        <w:rPr>
          <w:rFonts w:ascii="Manrope" w:hAnsi="Manrope"/>
          <w:sz w:val="20"/>
          <w:szCs w:val="20"/>
        </w:rPr>
        <w:t>essere incluso nella consegna, compreso un manuale completo per il funzionamento e la manutenzione del sistema.</w:t>
      </w:r>
    </w:p>
    <w:p w14:paraId="6A5BA14A" w14:textId="77777777" w:rsidR="000B3624" w:rsidRPr="00D80405" w:rsidRDefault="000B3624" w:rsidP="00D80405">
      <w:pPr>
        <w:spacing w:line="259" w:lineRule="auto"/>
        <w:rPr>
          <w:rFonts w:ascii="Manrope" w:hAnsi="Manrope"/>
          <w:sz w:val="20"/>
          <w:szCs w:val="20"/>
        </w:rPr>
      </w:pPr>
    </w:p>
    <w:p w14:paraId="0D049492" w14:textId="4A9251DE" w:rsidR="005C67F3" w:rsidRPr="00D80405" w:rsidRDefault="005C67F3" w:rsidP="002D08BC">
      <w:pPr>
        <w:pStyle w:val="Titolo1"/>
      </w:pPr>
      <w:bookmarkStart w:id="20" w:name="_Toc200371113"/>
      <w:r w:rsidRPr="00D80405">
        <w:t xml:space="preserve">Art. 7 - Garanzia definitiva per la </w:t>
      </w:r>
      <w:r w:rsidRPr="002D08BC">
        <w:t>stipula</w:t>
      </w:r>
      <w:r w:rsidRPr="00D80405">
        <w:t xml:space="preserve"> del contratto</w:t>
      </w:r>
      <w:bookmarkEnd w:id="20"/>
    </w:p>
    <w:p w14:paraId="03C46D46" w14:textId="7B014B35" w:rsidR="005C67F3" w:rsidRPr="00D80405" w:rsidRDefault="005C67F3" w:rsidP="00D80405">
      <w:pPr>
        <w:spacing w:line="259" w:lineRule="auto"/>
        <w:rPr>
          <w:rFonts w:ascii="Manrope" w:hAnsi="Manrope"/>
          <w:sz w:val="20"/>
          <w:szCs w:val="20"/>
        </w:rPr>
      </w:pPr>
      <w:r w:rsidRPr="00D80405">
        <w:rPr>
          <w:rFonts w:ascii="Manrope" w:hAnsi="Manrope"/>
          <w:sz w:val="20"/>
          <w:szCs w:val="20"/>
        </w:rPr>
        <w:t>Ai fini della stipula del contratto, l’operatore economico aggiudicatario dovrà prestare, una garanzia, denominata "garanzia definitiva", per l’importo e con le modalità stabilite dall’Art</w:t>
      </w:r>
      <w:r w:rsidR="0091106F" w:rsidRPr="00D80405">
        <w:rPr>
          <w:rFonts w:ascii="Manrope" w:hAnsi="Manrope"/>
          <w:sz w:val="20"/>
          <w:szCs w:val="20"/>
        </w:rPr>
        <w:t>t. 54 e 117</w:t>
      </w:r>
      <w:r w:rsidRPr="00D80405">
        <w:rPr>
          <w:rFonts w:ascii="Manrope" w:hAnsi="Manrope"/>
          <w:sz w:val="20"/>
          <w:szCs w:val="20"/>
        </w:rPr>
        <w:t xml:space="preserve"> del D.Lgs.</w:t>
      </w:r>
      <w:r w:rsidR="00937793" w:rsidRPr="00D80405">
        <w:rPr>
          <w:rFonts w:ascii="Manrope" w:hAnsi="Manrope"/>
          <w:sz w:val="20"/>
          <w:szCs w:val="20"/>
        </w:rPr>
        <w:t xml:space="preserve"> 36</w:t>
      </w:r>
      <w:r w:rsidRPr="00D80405">
        <w:rPr>
          <w:rFonts w:ascii="Manrope" w:hAnsi="Manrope"/>
          <w:sz w:val="20"/>
          <w:szCs w:val="20"/>
        </w:rPr>
        <w:t>/</w:t>
      </w:r>
      <w:r w:rsidR="00937793" w:rsidRPr="00D80405">
        <w:rPr>
          <w:rFonts w:ascii="Manrope" w:hAnsi="Manrope"/>
          <w:sz w:val="20"/>
          <w:szCs w:val="20"/>
        </w:rPr>
        <w:t>2023</w:t>
      </w:r>
      <w:r w:rsidRPr="00D80405">
        <w:rPr>
          <w:rFonts w:ascii="Manrope" w:hAnsi="Manrope"/>
          <w:sz w:val="20"/>
          <w:szCs w:val="20"/>
        </w:rPr>
        <w:t xml:space="preserve">. </w:t>
      </w:r>
    </w:p>
    <w:p w14:paraId="3104143B" w14:textId="77777777" w:rsidR="005C67F3" w:rsidRPr="00D80405" w:rsidRDefault="005C67F3" w:rsidP="00D80405">
      <w:pPr>
        <w:spacing w:line="259" w:lineRule="auto"/>
        <w:rPr>
          <w:rFonts w:ascii="Manrope" w:hAnsi="Manrope"/>
          <w:sz w:val="20"/>
          <w:szCs w:val="20"/>
        </w:rPr>
      </w:pPr>
      <w:r w:rsidRPr="00D80405">
        <w:rPr>
          <w:rFonts w:ascii="Manrope" w:hAnsi="Manrope"/>
          <w:sz w:val="20"/>
          <w:szCs w:val="20"/>
        </w:rPr>
        <w:t>La mancata costituzione della suddetta garanzia determina l’annullamento dell’aggiudicazione, la decadenza dell’affidamento e l’acquisizione della cauzione provvisoria.</w:t>
      </w:r>
    </w:p>
    <w:p w14:paraId="0488DE59" w14:textId="77777777" w:rsidR="005C67F3" w:rsidRPr="00D80405" w:rsidRDefault="005C67F3" w:rsidP="00D80405">
      <w:pPr>
        <w:spacing w:line="259" w:lineRule="auto"/>
        <w:rPr>
          <w:rFonts w:ascii="Manrope" w:eastAsia="Times New Roman" w:hAnsi="Manrope"/>
          <w:bCs/>
          <w:sz w:val="20"/>
          <w:szCs w:val="20"/>
          <w:lang w:eastAsia="it-IT"/>
        </w:rPr>
      </w:pPr>
    </w:p>
    <w:p w14:paraId="11C6B7AE" w14:textId="07EBB575" w:rsidR="009B148B" w:rsidRPr="00D80405" w:rsidRDefault="00A34EDD" w:rsidP="002D08BC">
      <w:pPr>
        <w:pStyle w:val="Titolo1"/>
      </w:pPr>
      <w:bookmarkStart w:id="21" w:name="_Toc200371114"/>
      <w:r w:rsidRPr="00D80405">
        <w:t xml:space="preserve">Art. 8 </w:t>
      </w:r>
      <w:r w:rsidR="009A7C33" w:rsidRPr="00D80405">
        <w:t>-</w:t>
      </w:r>
      <w:r w:rsidRPr="00D80405">
        <w:t xml:space="preserve"> </w:t>
      </w:r>
      <w:r w:rsidR="009B148B" w:rsidRPr="00D80405">
        <w:t>Penali</w:t>
      </w:r>
      <w:bookmarkEnd w:id="21"/>
    </w:p>
    <w:p w14:paraId="21AB888C" w14:textId="77777777" w:rsidR="00675300" w:rsidRPr="00675300" w:rsidRDefault="00675300" w:rsidP="00675300">
      <w:pPr>
        <w:rPr>
          <w:rFonts w:ascii="Manrope" w:hAnsi="Manrope"/>
          <w:sz w:val="20"/>
          <w:szCs w:val="20"/>
        </w:rPr>
      </w:pPr>
      <w:r w:rsidRPr="00675300">
        <w:rPr>
          <w:rFonts w:ascii="Manrope" w:hAnsi="Manrope"/>
          <w:sz w:val="20"/>
          <w:szCs w:val="20"/>
        </w:rPr>
        <w:t xml:space="preserve">A fronte di eventuali inadempienze rilevate nell'esecuzione del contratto, il Committente provvederà a notificare all’Appaltatore l’accertamento delle stesse e all’applicazione di penalità determinate dalle modalità di seguito descritte, fatto salvo il risarcimento di eventuali maggiori danni: </w:t>
      </w:r>
    </w:p>
    <w:p w14:paraId="4CA22E63" w14:textId="1872859F" w:rsidR="00675300" w:rsidRPr="00675300" w:rsidRDefault="00675300" w:rsidP="00675300">
      <w:pPr>
        <w:pStyle w:val="Paragrafoelenco"/>
        <w:numPr>
          <w:ilvl w:val="0"/>
          <w:numId w:val="35"/>
        </w:numPr>
        <w:rPr>
          <w:rFonts w:ascii="Manrope" w:hAnsi="Manrope"/>
          <w:sz w:val="20"/>
          <w:szCs w:val="20"/>
        </w:rPr>
      </w:pPr>
      <w:r w:rsidRPr="00675300">
        <w:rPr>
          <w:rFonts w:ascii="Manrope" w:hAnsi="Manrope"/>
          <w:sz w:val="20"/>
          <w:szCs w:val="20"/>
        </w:rPr>
        <w:t>A fronte del mancato rispetto delle scadenze previste dal presente capitolato, con particolare ma non esclusivo riferimento ai termini per la consegna, potrà essere applicata, per ogni giorno solare di ritardo imputabile all’appaltatore, una penale pari allo 0,01% (zerovirgolazerouno per cento) del valore della fornitura.</w:t>
      </w:r>
    </w:p>
    <w:p w14:paraId="04DA6968" w14:textId="512EF63D" w:rsidR="00675300" w:rsidRPr="00675300" w:rsidRDefault="00675300" w:rsidP="00675300">
      <w:pPr>
        <w:pStyle w:val="Paragrafoelenco"/>
        <w:numPr>
          <w:ilvl w:val="0"/>
          <w:numId w:val="35"/>
        </w:numPr>
        <w:rPr>
          <w:rFonts w:ascii="Manrope" w:hAnsi="Manrope"/>
          <w:sz w:val="20"/>
          <w:szCs w:val="20"/>
        </w:rPr>
      </w:pPr>
      <w:r w:rsidRPr="00675300">
        <w:rPr>
          <w:rFonts w:ascii="Manrope" w:hAnsi="Manrope"/>
          <w:sz w:val="20"/>
          <w:szCs w:val="20"/>
        </w:rPr>
        <w:t>Nel caso in cui l’appaltatore non fosse in grado di implementare la totalità di quanto previsto dall’Offerta Tecnica presentata, potrà essere applicata una penale pari al 10% (dieci per cento) del valore complessivo della fornitura. Inoltre la Committenza si riserva in questo caso il diritto di rescindere il contratto senza alcun onere ed eventualmente di procedere per danni nei confronti dell’Appaltatore.</w:t>
      </w:r>
    </w:p>
    <w:p w14:paraId="0A5D6C5F" w14:textId="7CF0B770" w:rsidR="00675300" w:rsidRPr="00675300" w:rsidRDefault="00675300" w:rsidP="00675300">
      <w:pPr>
        <w:pStyle w:val="Paragrafoelenco"/>
        <w:numPr>
          <w:ilvl w:val="0"/>
          <w:numId w:val="35"/>
        </w:numPr>
        <w:rPr>
          <w:rFonts w:ascii="Manrope" w:hAnsi="Manrope"/>
          <w:sz w:val="20"/>
          <w:szCs w:val="20"/>
        </w:rPr>
      </w:pPr>
      <w:r w:rsidRPr="00675300">
        <w:rPr>
          <w:rFonts w:ascii="Manrope" w:hAnsi="Manrope"/>
          <w:sz w:val="20"/>
          <w:szCs w:val="20"/>
        </w:rPr>
        <w:t xml:space="preserve">Fallimento di collaudi: nel caso in cui la medesima prova di collaudo dia esito negativo (prova fallita), sarà applicata una penale pari allo 0,1% (zerovirgolauno per cento) del valore della fornitura per ciascuna prova fallita oltre la prima. Nel caso in cui una o più prove diano risultati non soddisfacenti, il Fornitore dovrà provvedere a risolvere tempestivamente gli eventuali inconvenienti in modo tale da consentire il completo superamento delle prove previste entro 15 giorni dal primo collaudo. Nell'ipotesi di inadempienza della fornitura tale da non consentire un esito positivo del collaudo entro 60 giorni dal primo collaudo, la Committenza potrà procedere alla risoluzione immediata del contratto, ai sensi dell'art. 1456 del c.c. applicando una penale pari al 20% del valore della fornitura. </w:t>
      </w:r>
    </w:p>
    <w:p w14:paraId="0AE7CA1C" w14:textId="77777777" w:rsidR="00675300" w:rsidRPr="00675300" w:rsidRDefault="00675300" w:rsidP="00675300">
      <w:pPr>
        <w:rPr>
          <w:rFonts w:ascii="Manrope" w:hAnsi="Manrope"/>
          <w:sz w:val="20"/>
          <w:szCs w:val="20"/>
        </w:rPr>
      </w:pPr>
      <w:r w:rsidRPr="00675300">
        <w:rPr>
          <w:rFonts w:ascii="Manrope" w:hAnsi="Manrope"/>
          <w:sz w:val="20"/>
          <w:szCs w:val="20"/>
        </w:rPr>
        <w:t xml:space="preserve"> Il Committente si riserva, al raggiungimento di penali per un importo pari 20% (venti per cento) dell’ammontare del contratto, indipendentemente da qualsiasi contestazione, di procedere alla risoluzione del rapporto, ai sensi dell'art. 1456 C.C., fatte salve le penali già stabilite e l'eventuale esecuzione in danno del gestore inadempiente, salvo il risarcimento per maggiori danni.</w:t>
      </w:r>
    </w:p>
    <w:p w14:paraId="3E13DED4" w14:textId="1303DEFF" w:rsidR="00954BBD" w:rsidRPr="00D80405" w:rsidRDefault="00851ABA" w:rsidP="00675300">
      <w:pPr>
        <w:pStyle w:val="Titolo1"/>
      </w:pPr>
      <w:bookmarkStart w:id="22" w:name="_Toc200371115"/>
      <w:r w:rsidRPr="00D80405">
        <w:t xml:space="preserve">Art. </w:t>
      </w:r>
      <w:r w:rsidR="00350985" w:rsidRPr="00D80405">
        <w:t>9</w:t>
      </w:r>
      <w:r w:rsidRPr="00D80405">
        <w:t xml:space="preserve"> - Inadempimenti </w:t>
      </w:r>
      <w:r w:rsidRPr="0028547C">
        <w:t>contrattuali</w:t>
      </w:r>
      <w:r w:rsidRPr="00D80405">
        <w:t xml:space="preserve"> e risoluzione del Contratto</w:t>
      </w:r>
      <w:bookmarkEnd w:id="22"/>
    </w:p>
    <w:p w14:paraId="2428594D" w14:textId="6E8B4E83" w:rsidR="007123BC" w:rsidRPr="00D80405" w:rsidRDefault="007123BC" w:rsidP="00D80405">
      <w:pPr>
        <w:spacing w:line="259" w:lineRule="auto"/>
        <w:rPr>
          <w:rFonts w:ascii="Manrope" w:hAnsi="Manrope"/>
          <w:sz w:val="20"/>
          <w:szCs w:val="20"/>
        </w:rPr>
      </w:pPr>
      <w:r w:rsidRPr="00D80405">
        <w:rPr>
          <w:rFonts w:ascii="Manrope" w:hAnsi="Manrope"/>
          <w:sz w:val="20"/>
          <w:szCs w:val="20"/>
        </w:rPr>
        <w:t xml:space="preserve">Il Politecnico di Milano, in qualità di </w:t>
      </w:r>
      <w:r w:rsidR="0028547C">
        <w:rPr>
          <w:rFonts w:ascii="Manrope" w:hAnsi="Manrope"/>
          <w:sz w:val="20"/>
          <w:szCs w:val="20"/>
        </w:rPr>
        <w:t>C</w:t>
      </w:r>
      <w:r w:rsidRPr="00D80405">
        <w:rPr>
          <w:rFonts w:ascii="Manrope" w:hAnsi="Manrope"/>
          <w:sz w:val="20"/>
          <w:szCs w:val="20"/>
        </w:rPr>
        <w:t xml:space="preserve">ommittente, si riserva la facoltà di disporre la risoluzione del contratto, previa diffida ad adempiere ai sensi degli art. 1453 e 1454 del </w:t>
      </w:r>
      <w:r w:rsidR="00440FCC">
        <w:rPr>
          <w:rFonts w:ascii="Manrope" w:hAnsi="Manrope"/>
          <w:sz w:val="20"/>
          <w:szCs w:val="20"/>
        </w:rPr>
        <w:t>codice civile</w:t>
      </w:r>
      <w:r w:rsidRPr="00D80405">
        <w:rPr>
          <w:rFonts w:ascii="Manrope" w:hAnsi="Manrope"/>
          <w:sz w:val="20"/>
          <w:szCs w:val="20"/>
        </w:rPr>
        <w:t xml:space="preserve">, in caso di inadempimento </w:t>
      </w:r>
      <w:r w:rsidRPr="00D80405">
        <w:rPr>
          <w:rFonts w:ascii="Manrope" w:hAnsi="Manrope"/>
          <w:sz w:val="20"/>
          <w:szCs w:val="20"/>
        </w:rPr>
        <w:lastRenderedPageBreak/>
        <w:t>dell’</w:t>
      </w:r>
      <w:r w:rsidR="0028547C">
        <w:rPr>
          <w:rFonts w:ascii="Manrope" w:hAnsi="Manrope"/>
          <w:sz w:val="20"/>
          <w:szCs w:val="20"/>
        </w:rPr>
        <w:t>A</w:t>
      </w:r>
      <w:r w:rsidRPr="00D80405">
        <w:rPr>
          <w:rFonts w:ascii="Manrope" w:hAnsi="Manrope"/>
          <w:sz w:val="20"/>
          <w:szCs w:val="20"/>
        </w:rPr>
        <w:t>ppaltatore anche di uno solo degli obblighi previsti dal presente contratto, salvo in ogni caso il risarcimento del danno.</w:t>
      </w:r>
    </w:p>
    <w:p w14:paraId="3AF6AD93" w14:textId="6A1182CA" w:rsidR="007123BC" w:rsidRPr="00D80405" w:rsidRDefault="007123BC" w:rsidP="00D80405">
      <w:pPr>
        <w:spacing w:line="259" w:lineRule="auto"/>
        <w:rPr>
          <w:rFonts w:ascii="Manrope" w:hAnsi="Manrope"/>
          <w:sz w:val="20"/>
          <w:szCs w:val="20"/>
        </w:rPr>
      </w:pPr>
      <w:r w:rsidRPr="00D80405">
        <w:rPr>
          <w:rFonts w:ascii="Manrope" w:hAnsi="Manrope"/>
          <w:sz w:val="20"/>
          <w:szCs w:val="20"/>
        </w:rPr>
        <w:t>Il contratto inoltre potrà essere risolto di diritto, ai sensi dell’</w:t>
      </w:r>
      <w:r w:rsidR="0028547C">
        <w:rPr>
          <w:rFonts w:ascii="Manrope" w:hAnsi="Manrope"/>
          <w:sz w:val="20"/>
          <w:szCs w:val="20"/>
        </w:rPr>
        <w:t>a</w:t>
      </w:r>
      <w:r w:rsidRPr="00D80405">
        <w:rPr>
          <w:rFonts w:ascii="Manrope" w:hAnsi="Manrope"/>
          <w:sz w:val="20"/>
          <w:szCs w:val="20"/>
        </w:rPr>
        <w:t>rt. 1456 del</w:t>
      </w:r>
      <w:r w:rsidR="0028547C">
        <w:rPr>
          <w:rFonts w:ascii="Manrope" w:hAnsi="Manrope"/>
          <w:sz w:val="20"/>
          <w:szCs w:val="20"/>
        </w:rPr>
        <w:t xml:space="preserve"> codice civile</w:t>
      </w:r>
      <w:r w:rsidRPr="00D80405">
        <w:rPr>
          <w:rFonts w:ascii="Manrope" w:hAnsi="Manrope"/>
          <w:sz w:val="20"/>
          <w:szCs w:val="20"/>
        </w:rPr>
        <w:t xml:space="preserve">, allorché il totale delle penali accumulate superi il </w:t>
      </w:r>
      <w:r w:rsidR="00022B74" w:rsidRPr="00D80405">
        <w:rPr>
          <w:rFonts w:ascii="Manrope" w:hAnsi="Manrope"/>
          <w:sz w:val="20"/>
          <w:szCs w:val="20"/>
        </w:rPr>
        <w:t>20</w:t>
      </w:r>
      <w:r w:rsidRPr="00D80405">
        <w:rPr>
          <w:rFonts w:ascii="Manrope" w:hAnsi="Manrope"/>
          <w:sz w:val="20"/>
          <w:szCs w:val="20"/>
        </w:rPr>
        <w:t>%</w:t>
      </w:r>
      <w:r w:rsidR="003F7B1C" w:rsidRPr="00D80405">
        <w:rPr>
          <w:rFonts w:ascii="Manrope" w:hAnsi="Manrope"/>
          <w:sz w:val="20"/>
          <w:szCs w:val="20"/>
        </w:rPr>
        <w:t xml:space="preserve"> (venti per cento)</w:t>
      </w:r>
      <w:r w:rsidRPr="00D80405">
        <w:rPr>
          <w:rFonts w:ascii="Manrope" w:hAnsi="Manrope"/>
          <w:sz w:val="20"/>
          <w:szCs w:val="20"/>
        </w:rPr>
        <w:t xml:space="preserve"> del costo dell’intera fornitura, salvo in ogni caso il risarcimento del danno</w:t>
      </w:r>
      <w:r w:rsidR="00DD39DD" w:rsidRPr="00D80405">
        <w:rPr>
          <w:rFonts w:ascii="Manrope" w:hAnsi="Manrope"/>
          <w:sz w:val="20"/>
          <w:szCs w:val="20"/>
        </w:rPr>
        <w:t>.</w:t>
      </w:r>
      <w:r w:rsidR="00281D7B" w:rsidRPr="00D80405">
        <w:rPr>
          <w:rFonts w:ascii="Manrope" w:hAnsi="Manrope"/>
          <w:sz w:val="20"/>
          <w:szCs w:val="20"/>
        </w:rPr>
        <w:t xml:space="preserve"> </w:t>
      </w:r>
    </w:p>
    <w:p w14:paraId="246DA8A3" w14:textId="289791B1" w:rsidR="007123BC" w:rsidRPr="00D80405" w:rsidRDefault="007123BC" w:rsidP="00D80405">
      <w:pPr>
        <w:spacing w:line="259" w:lineRule="auto"/>
        <w:rPr>
          <w:rFonts w:ascii="Manrope" w:hAnsi="Manrope"/>
          <w:sz w:val="20"/>
          <w:szCs w:val="20"/>
        </w:rPr>
      </w:pPr>
      <w:r w:rsidRPr="00D80405">
        <w:rPr>
          <w:rFonts w:ascii="Manrope" w:hAnsi="Manrope"/>
          <w:sz w:val="20"/>
          <w:szCs w:val="20"/>
        </w:rPr>
        <w:t xml:space="preserve">Resta tuttavia espressamente inteso che in nessun caso </w:t>
      </w:r>
      <w:r w:rsidR="0028547C">
        <w:rPr>
          <w:rFonts w:ascii="Manrope" w:hAnsi="Manrope"/>
          <w:sz w:val="20"/>
          <w:szCs w:val="20"/>
        </w:rPr>
        <w:t>l’Appaltatore</w:t>
      </w:r>
      <w:r w:rsidRPr="00D80405">
        <w:rPr>
          <w:rFonts w:ascii="Manrope" w:hAnsi="Manrope"/>
          <w:sz w:val="20"/>
          <w:szCs w:val="20"/>
        </w:rPr>
        <w:t xml:space="preserve"> potrà sospendere la prestazione dei servizi e/o forniture.</w:t>
      </w:r>
    </w:p>
    <w:p w14:paraId="1DEB2C97" w14:textId="106A0DD8" w:rsidR="00895EC1" w:rsidRPr="00D80405" w:rsidRDefault="007123BC" w:rsidP="00D80405">
      <w:pPr>
        <w:spacing w:line="259" w:lineRule="auto"/>
        <w:rPr>
          <w:rFonts w:ascii="Manrope" w:hAnsi="Manrope"/>
          <w:sz w:val="20"/>
          <w:szCs w:val="20"/>
        </w:rPr>
      </w:pPr>
      <w:r w:rsidRPr="00D80405">
        <w:rPr>
          <w:rFonts w:ascii="Manrope" w:hAnsi="Manrope"/>
          <w:sz w:val="20"/>
          <w:szCs w:val="20"/>
        </w:rPr>
        <w:t xml:space="preserve">È espressamente inteso che in </w:t>
      </w:r>
      <w:r w:rsidR="00A90594" w:rsidRPr="00D80405">
        <w:rPr>
          <w:rFonts w:ascii="Manrope" w:hAnsi="Manrope"/>
          <w:sz w:val="20"/>
          <w:szCs w:val="20"/>
        </w:rPr>
        <w:t>caso di perdita dei requisiti</w:t>
      </w:r>
      <w:r w:rsidRPr="00D80405">
        <w:rPr>
          <w:rFonts w:ascii="Manrope" w:hAnsi="Manrope"/>
          <w:sz w:val="20"/>
          <w:szCs w:val="20"/>
        </w:rPr>
        <w:t xml:space="preserve"> di cui all’art. </w:t>
      </w:r>
      <w:r w:rsidR="00937793" w:rsidRPr="00D80405">
        <w:rPr>
          <w:rFonts w:ascii="Manrope" w:hAnsi="Manrope"/>
          <w:sz w:val="20"/>
          <w:szCs w:val="20"/>
        </w:rPr>
        <w:t>94</w:t>
      </w:r>
      <w:r w:rsidRPr="00D80405">
        <w:rPr>
          <w:rFonts w:ascii="Manrope" w:hAnsi="Manrope"/>
          <w:sz w:val="20"/>
          <w:szCs w:val="20"/>
        </w:rPr>
        <w:t xml:space="preserve"> del D. Lgs. n. </w:t>
      </w:r>
      <w:r w:rsidR="00937793" w:rsidRPr="00D80405">
        <w:rPr>
          <w:rFonts w:ascii="Manrope" w:hAnsi="Manrope"/>
          <w:sz w:val="20"/>
          <w:szCs w:val="20"/>
        </w:rPr>
        <w:t>36</w:t>
      </w:r>
      <w:r w:rsidRPr="00D80405">
        <w:rPr>
          <w:rFonts w:ascii="Manrope" w:hAnsi="Manrope"/>
          <w:sz w:val="20"/>
          <w:szCs w:val="20"/>
        </w:rPr>
        <w:t>/</w:t>
      </w:r>
      <w:r w:rsidR="00937793" w:rsidRPr="00D80405">
        <w:rPr>
          <w:rFonts w:ascii="Manrope" w:hAnsi="Manrope"/>
          <w:sz w:val="20"/>
          <w:szCs w:val="20"/>
        </w:rPr>
        <w:t>2023</w:t>
      </w:r>
      <w:r w:rsidR="00A90594" w:rsidRPr="00D80405">
        <w:rPr>
          <w:rFonts w:ascii="Manrope" w:hAnsi="Manrope"/>
          <w:sz w:val="20"/>
          <w:szCs w:val="20"/>
        </w:rPr>
        <w:t xml:space="preserve"> e nei casi previsti dai patti di integrità i</w:t>
      </w:r>
      <w:r w:rsidRPr="00D80405">
        <w:rPr>
          <w:rFonts w:ascii="Manrope" w:hAnsi="Manrope"/>
          <w:sz w:val="20"/>
          <w:szCs w:val="20"/>
        </w:rPr>
        <w:t>l Politecnico di Milano si riserva la facoltà di risolvere il contratto e si riserva il pagamento in tal caso del corrispettivo pattuito solo con riferimento alle prestazioni già eseguite e nei limiti dell’uti</w:t>
      </w:r>
      <w:r w:rsidR="00895EC1" w:rsidRPr="00D80405">
        <w:rPr>
          <w:rFonts w:ascii="Manrope" w:hAnsi="Manrope"/>
          <w:sz w:val="20"/>
          <w:szCs w:val="20"/>
        </w:rPr>
        <w:t>lità ricevuta.</w:t>
      </w:r>
    </w:p>
    <w:p w14:paraId="621A593F" w14:textId="7BD51802" w:rsidR="00895EC1" w:rsidRPr="00D80405" w:rsidRDefault="00895EC1" w:rsidP="00D80405">
      <w:pPr>
        <w:spacing w:line="259" w:lineRule="auto"/>
        <w:rPr>
          <w:rFonts w:ascii="Manrope" w:hAnsi="Manrope"/>
          <w:sz w:val="20"/>
          <w:szCs w:val="20"/>
        </w:rPr>
      </w:pPr>
      <w:r w:rsidRPr="00D80405">
        <w:rPr>
          <w:rFonts w:ascii="Manrope" w:hAnsi="Manrope"/>
          <w:sz w:val="20"/>
          <w:szCs w:val="20"/>
        </w:rPr>
        <w:t xml:space="preserve">In caso di risoluzione del contratto si procederà all’incameramento della cauzione definitiva ove richiesta o, in alternativa, l’applicazione di una penale in misura non inferiore al </w:t>
      </w:r>
      <w:r w:rsidR="00022B74" w:rsidRPr="00D80405">
        <w:rPr>
          <w:rFonts w:ascii="Manrope" w:hAnsi="Manrope"/>
          <w:sz w:val="20"/>
          <w:szCs w:val="20"/>
        </w:rPr>
        <w:t>20</w:t>
      </w:r>
      <w:r w:rsidR="003F7B1C" w:rsidRPr="00D80405">
        <w:rPr>
          <w:rFonts w:ascii="Manrope" w:hAnsi="Manrope"/>
          <w:sz w:val="20"/>
          <w:szCs w:val="20"/>
        </w:rPr>
        <w:t>% (venti</w:t>
      </w:r>
      <w:r w:rsidRPr="00D80405">
        <w:rPr>
          <w:rFonts w:ascii="Manrope" w:hAnsi="Manrope"/>
          <w:sz w:val="20"/>
          <w:szCs w:val="20"/>
        </w:rPr>
        <w:t xml:space="preserve"> per cento</w:t>
      </w:r>
      <w:r w:rsidR="003F7B1C" w:rsidRPr="00D80405">
        <w:rPr>
          <w:rFonts w:ascii="Manrope" w:hAnsi="Manrope"/>
          <w:sz w:val="20"/>
          <w:szCs w:val="20"/>
        </w:rPr>
        <w:t>)</w:t>
      </w:r>
      <w:r w:rsidRPr="00D80405">
        <w:rPr>
          <w:rFonts w:ascii="Manrope" w:hAnsi="Manrope"/>
          <w:sz w:val="20"/>
          <w:szCs w:val="20"/>
        </w:rPr>
        <w:t xml:space="preserve"> del valore del contratto.</w:t>
      </w:r>
    </w:p>
    <w:p w14:paraId="24F2999A" w14:textId="59BCEEDE" w:rsidR="00A90594" w:rsidRPr="0028547C" w:rsidRDefault="00A90594" w:rsidP="00D80405">
      <w:pPr>
        <w:spacing w:line="259" w:lineRule="auto"/>
        <w:rPr>
          <w:rFonts w:ascii="Manrope" w:hAnsi="Manrope"/>
          <w:sz w:val="20"/>
          <w:szCs w:val="20"/>
        </w:rPr>
      </w:pPr>
      <w:r w:rsidRPr="00D80405">
        <w:rPr>
          <w:rFonts w:ascii="Manrope" w:hAnsi="Manrope"/>
          <w:sz w:val="20"/>
          <w:szCs w:val="20"/>
        </w:rPr>
        <w:t>Il Politecnico di Milano può inoltre risolvere il contratto nei casi e con le modalità previste dall’art.</w:t>
      </w:r>
      <w:r w:rsidR="00937793" w:rsidRPr="00D80405">
        <w:rPr>
          <w:rFonts w:ascii="Manrope" w:hAnsi="Manrope"/>
          <w:sz w:val="20"/>
          <w:szCs w:val="20"/>
        </w:rPr>
        <w:t xml:space="preserve"> 122</w:t>
      </w:r>
      <w:r w:rsidRPr="00D80405">
        <w:rPr>
          <w:rFonts w:ascii="Manrope" w:hAnsi="Manrope"/>
          <w:sz w:val="20"/>
          <w:szCs w:val="20"/>
        </w:rPr>
        <w:t xml:space="preserve"> del D.Lgs.</w:t>
      </w:r>
      <w:r w:rsidR="00A3459F" w:rsidRPr="00D80405">
        <w:rPr>
          <w:rFonts w:ascii="Manrope" w:hAnsi="Manrope"/>
          <w:sz w:val="20"/>
          <w:szCs w:val="20"/>
        </w:rPr>
        <w:t xml:space="preserve"> </w:t>
      </w:r>
      <w:r w:rsidR="00937793" w:rsidRPr="00D80405">
        <w:rPr>
          <w:rFonts w:ascii="Manrope" w:hAnsi="Manrope"/>
          <w:sz w:val="20"/>
          <w:szCs w:val="20"/>
        </w:rPr>
        <w:t>36</w:t>
      </w:r>
      <w:r w:rsidRPr="00D80405">
        <w:rPr>
          <w:rFonts w:ascii="Manrope" w:hAnsi="Manrope"/>
          <w:sz w:val="20"/>
          <w:szCs w:val="20"/>
        </w:rPr>
        <w:t>/</w:t>
      </w:r>
      <w:r w:rsidR="00937793" w:rsidRPr="00D80405">
        <w:rPr>
          <w:rFonts w:ascii="Manrope" w:hAnsi="Manrope"/>
          <w:sz w:val="20"/>
          <w:szCs w:val="20"/>
        </w:rPr>
        <w:t>2023</w:t>
      </w:r>
      <w:r w:rsidRPr="00D80405">
        <w:rPr>
          <w:rFonts w:ascii="Manrope" w:hAnsi="Manrope"/>
          <w:sz w:val="20"/>
          <w:szCs w:val="20"/>
        </w:rPr>
        <w:t>.</w:t>
      </w:r>
    </w:p>
    <w:p w14:paraId="09FB7D65" w14:textId="77777777" w:rsidR="008971F2" w:rsidRPr="00D80405" w:rsidRDefault="008971F2" w:rsidP="0028547C">
      <w:pPr>
        <w:pStyle w:val="Titolo1"/>
      </w:pPr>
      <w:bookmarkStart w:id="23" w:name="_Toc288924892"/>
      <w:bookmarkStart w:id="24" w:name="_Toc200371116"/>
      <w:r w:rsidRPr="00D80405">
        <w:t xml:space="preserve">Art. </w:t>
      </w:r>
      <w:r w:rsidR="00350985" w:rsidRPr="00D80405">
        <w:t>10</w:t>
      </w:r>
      <w:r w:rsidR="00B71172" w:rsidRPr="00D80405">
        <w:t xml:space="preserve"> </w:t>
      </w:r>
      <w:r w:rsidR="00356412" w:rsidRPr="00D80405">
        <w:t xml:space="preserve">- </w:t>
      </w:r>
      <w:r w:rsidRPr="0028547C">
        <w:t>Recesso</w:t>
      </w:r>
      <w:bookmarkEnd w:id="23"/>
      <w:bookmarkEnd w:id="24"/>
    </w:p>
    <w:p w14:paraId="5905D990" w14:textId="4024A3FF" w:rsidR="008971F2" w:rsidRPr="0028547C" w:rsidRDefault="00A90594" w:rsidP="00D80405">
      <w:pPr>
        <w:spacing w:line="259" w:lineRule="auto"/>
        <w:rPr>
          <w:rFonts w:ascii="Manrope" w:hAnsi="Manrope"/>
          <w:sz w:val="20"/>
          <w:szCs w:val="20"/>
        </w:rPr>
      </w:pPr>
      <w:r w:rsidRPr="00D80405">
        <w:rPr>
          <w:rFonts w:ascii="Manrope" w:hAnsi="Manrope"/>
          <w:sz w:val="20"/>
          <w:szCs w:val="20"/>
        </w:rPr>
        <w:t>Il Politecnico di Milano può inoltre recedere dal contratto nei casi e con le modalità previste dall’art.</w:t>
      </w:r>
      <w:r w:rsidR="00937793" w:rsidRPr="00D80405">
        <w:rPr>
          <w:rFonts w:ascii="Manrope" w:hAnsi="Manrope"/>
          <w:sz w:val="20"/>
          <w:szCs w:val="20"/>
        </w:rPr>
        <w:t xml:space="preserve"> 123</w:t>
      </w:r>
      <w:r w:rsidRPr="00D80405">
        <w:rPr>
          <w:rFonts w:ascii="Manrope" w:hAnsi="Manrope"/>
          <w:sz w:val="20"/>
          <w:szCs w:val="20"/>
        </w:rPr>
        <w:t xml:space="preserve"> del D.Lgs.</w:t>
      </w:r>
      <w:r w:rsidR="00A3459F" w:rsidRPr="00D80405">
        <w:rPr>
          <w:rFonts w:ascii="Manrope" w:hAnsi="Manrope"/>
          <w:sz w:val="20"/>
          <w:szCs w:val="20"/>
        </w:rPr>
        <w:t xml:space="preserve"> </w:t>
      </w:r>
      <w:r w:rsidR="00937793" w:rsidRPr="00D80405">
        <w:rPr>
          <w:rFonts w:ascii="Manrope" w:hAnsi="Manrope"/>
          <w:sz w:val="20"/>
          <w:szCs w:val="20"/>
        </w:rPr>
        <w:t>36</w:t>
      </w:r>
      <w:r w:rsidRPr="00D80405">
        <w:rPr>
          <w:rFonts w:ascii="Manrope" w:hAnsi="Manrope"/>
          <w:sz w:val="20"/>
          <w:szCs w:val="20"/>
        </w:rPr>
        <w:t>/</w:t>
      </w:r>
      <w:r w:rsidR="00937793" w:rsidRPr="00D80405">
        <w:rPr>
          <w:rFonts w:ascii="Manrope" w:hAnsi="Manrope"/>
          <w:sz w:val="20"/>
          <w:szCs w:val="20"/>
        </w:rPr>
        <w:t>2023</w:t>
      </w:r>
      <w:r w:rsidRPr="00D80405">
        <w:rPr>
          <w:rFonts w:ascii="Manrope" w:hAnsi="Manrope"/>
          <w:sz w:val="20"/>
          <w:szCs w:val="20"/>
        </w:rPr>
        <w:t>.</w:t>
      </w:r>
    </w:p>
    <w:p w14:paraId="507842ED" w14:textId="77777777" w:rsidR="008971F2" w:rsidRPr="00D80405" w:rsidRDefault="00C038F1" w:rsidP="0028547C">
      <w:pPr>
        <w:pStyle w:val="Titolo1"/>
      </w:pPr>
      <w:bookmarkStart w:id="25" w:name="_Toc200371117"/>
      <w:r w:rsidRPr="00D80405">
        <w:t xml:space="preserve">Art. </w:t>
      </w:r>
      <w:r w:rsidR="00350985" w:rsidRPr="00D80405">
        <w:t>11</w:t>
      </w:r>
      <w:r w:rsidRPr="00D80405">
        <w:t xml:space="preserve"> - </w:t>
      </w:r>
      <w:bookmarkEnd w:id="6"/>
      <w:r w:rsidR="007C585B" w:rsidRPr="00D80405">
        <w:t>Modalità di presentazione delle fatture e pagamento</w:t>
      </w:r>
      <w:bookmarkEnd w:id="25"/>
    </w:p>
    <w:p w14:paraId="601AD3D2" w14:textId="77777777" w:rsidR="000C2D3E" w:rsidRPr="00D80405" w:rsidRDefault="000C2D3E" w:rsidP="00D80405">
      <w:pPr>
        <w:spacing w:line="259" w:lineRule="auto"/>
        <w:rPr>
          <w:rFonts w:ascii="Manrope" w:hAnsi="Manrope"/>
          <w:sz w:val="20"/>
          <w:szCs w:val="20"/>
          <w:lang w:eastAsia="it-IT"/>
        </w:rPr>
      </w:pPr>
      <w:r w:rsidRPr="00D80405">
        <w:rPr>
          <w:rFonts w:ascii="Manrope" w:hAnsi="Manrope"/>
          <w:sz w:val="20"/>
          <w:szCs w:val="20"/>
          <w:lang w:eastAsia="it-IT"/>
        </w:rPr>
        <w:t>La fattura potrà essere trasmessa solo a seguito di esito positivo del collaudo definitivo in conformità a quanto previsto dall’art. 4.</w:t>
      </w:r>
    </w:p>
    <w:p w14:paraId="003D12C2" w14:textId="77777777" w:rsidR="000C2D3E" w:rsidRPr="00D80405" w:rsidRDefault="000C2D3E" w:rsidP="00D80405">
      <w:pPr>
        <w:spacing w:line="259" w:lineRule="auto"/>
        <w:rPr>
          <w:rFonts w:ascii="Manrope" w:hAnsi="Manrope"/>
          <w:sz w:val="20"/>
          <w:szCs w:val="20"/>
          <w:lang w:eastAsia="it-IT"/>
        </w:rPr>
      </w:pPr>
    </w:p>
    <w:p w14:paraId="42054C6E" w14:textId="2768C7C9" w:rsidR="000C2D3E" w:rsidRPr="00D80405" w:rsidRDefault="000C2D3E" w:rsidP="00D80405">
      <w:pPr>
        <w:spacing w:line="259" w:lineRule="auto"/>
        <w:rPr>
          <w:rFonts w:ascii="Manrope" w:hAnsi="Manrope"/>
          <w:sz w:val="20"/>
          <w:szCs w:val="20"/>
          <w:lang w:eastAsia="it-IT"/>
        </w:rPr>
      </w:pPr>
      <w:r w:rsidRPr="00D80405">
        <w:rPr>
          <w:rFonts w:ascii="Manrope" w:hAnsi="Manrope"/>
          <w:sz w:val="20"/>
          <w:szCs w:val="20"/>
          <w:lang w:eastAsia="it-IT"/>
        </w:rPr>
        <w:t>Le fatture dovranno essere trasmesse in forma elettronica, secondo il formato di cui all’allegato A “Formato della fattura elettronica” del DM n.</w:t>
      </w:r>
      <w:r w:rsidR="00937793" w:rsidRPr="00D80405">
        <w:rPr>
          <w:rFonts w:ascii="Manrope" w:hAnsi="Manrope"/>
          <w:sz w:val="20"/>
          <w:szCs w:val="20"/>
          <w:lang w:eastAsia="it-IT"/>
        </w:rPr>
        <w:t xml:space="preserve"> </w:t>
      </w:r>
      <w:r w:rsidRPr="00D80405">
        <w:rPr>
          <w:rFonts w:ascii="Manrope" w:hAnsi="Manrope"/>
          <w:sz w:val="20"/>
          <w:szCs w:val="20"/>
          <w:lang w:eastAsia="it-IT"/>
        </w:rPr>
        <w:t>55/2013, indirizzandola al Codice Univoco Ufficio</w:t>
      </w:r>
      <w:r w:rsidR="00814CAE" w:rsidRPr="00D80405">
        <w:rPr>
          <w:rFonts w:ascii="Manrope" w:hAnsi="Manrope"/>
          <w:sz w:val="20"/>
          <w:szCs w:val="20"/>
          <w:lang w:eastAsia="it-IT"/>
        </w:rPr>
        <w:t xml:space="preserve"> </w:t>
      </w:r>
      <w:r w:rsidR="0028547C" w:rsidRPr="0028547C">
        <w:rPr>
          <w:rFonts w:ascii="Manrope" w:hAnsi="Manrope"/>
          <w:b/>
          <w:bCs/>
          <w:sz w:val="20"/>
          <w:szCs w:val="20"/>
          <w:lang w:eastAsia="it-IT"/>
        </w:rPr>
        <w:t>QYFMCF</w:t>
      </w:r>
      <w:r w:rsidR="002F3B88" w:rsidRPr="00D80405">
        <w:rPr>
          <w:rFonts w:ascii="Manrope" w:hAnsi="Manrope"/>
          <w:sz w:val="20"/>
          <w:szCs w:val="20"/>
          <w:lang w:eastAsia="it-IT"/>
        </w:rPr>
        <w:t>.</w:t>
      </w:r>
    </w:p>
    <w:p w14:paraId="6051FB64" w14:textId="77777777" w:rsidR="000C2D3E" w:rsidRPr="00D80405" w:rsidRDefault="000C2D3E" w:rsidP="00D80405">
      <w:pPr>
        <w:spacing w:line="259" w:lineRule="auto"/>
        <w:rPr>
          <w:rFonts w:ascii="Manrope" w:hAnsi="Manrope"/>
          <w:sz w:val="20"/>
          <w:szCs w:val="20"/>
          <w:lang w:eastAsia="it-IT"/>
        </w:rPr>
      </w:pPr>
    </w:p>
    <w:p w14:paraId="442614FA" w14:textId="77777777" w:rsidR="000C2D3E" w:rsidRPr="00D80405" w:rsidRDefault="000C2D3E" w:rsidP="00D80405">
      <w:pPr>
        <w:spacing w:line="259" w:lineRule="auto"/>
        <w:rPr>
          <w:rFonts w:ascii="Manrope" w:hAnsi="Manrope"/>
          <w:sz w:val="20"/>
          <w:szCs w:val="20"/>
          <w:lang w:eastAsia="it-IT"/>
        </w:rPr>
      </w:pPr>
      <w:r w:rsidRPr="00D80405">
        <w:rPr>
          <w:rFonts w:ascii="Manrope" w:hAnsi="Manrope"/>
          <w:sz w:val="20"/>
          <w:szCs w:val="20"/>
          <w:lang w:eastAsia="it-IT"/>
        </w:rPr>
        <w:t>Oltre al “Codice Univoco Ufficio” che deve essere inserito obbligatoriamente nell’elemento “Codice Destinatario” del tracciato della fattura elettronica, dovranno altresì essere indicate nella fattura anche le seguenti informazioni.</w:t>
      </w:r>
    </w:p>
    <w:p w14:paraId="03FF9902" w14:textId="77777777" w:rsidR="000C2D3E" w:rsidRPr="00D80405" w:rsidRDefault="000C2D3E" w:rsidP="00D80405">
      <w:pPr>
        <w:spacing w:line="259" w:lineRule="auto"/>
        <w:rPr>
          <w:rFonts w:ascii="Manrope" w:hAnsi="Manrope"/>
          <w:sz w:val="20"/>
          <w:szCs w:val="20"/>
          <w:lang w:eastAsia="it-IT"/>
        </w:rPr>
      </w:pPr>
    </w:p>
    <w:tbl>
      <w:tblPr>
        <w:tblW w:w="0" w:type="auto"/>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4643"/>
        <w:gridCol w:w="3716"/>
      </w:tblGrid>
      <w:tr w:rsidR="000C2D3E" w:rsidRPr="00D80405" w14:paraId="48E456BC" w14:textId="77777777" w:rsidTr="00682903">
        <w:trPr>
          <w:jc w:val="center"/>
        </w:trPr>
        <w:tc>
          <w:tcPr>
            <w:tcW w:w="4643" w:type="dxa"/>
            <w:tcMar>
              <w:top w:w="15" w:type="dxa"/>
              <w:left w:w="15" w:type="dxa"/>
              <w:bottom w:w="15" w:type="dxa"/>
              <w:right w:w="15" w:type="dxa"/>
            </w:tcMar>
            <w:vAlign w:val="center"/>
            <w:hideMark/>
          </w:tcPr>
          <w:p w14:paraId="7F9DA190" w14:textId="245AB280" w:rsidR="000C2D3E" w:rsidRPr="00D80405" w:rsidRDefault="000C2D3E" w:rsidP="00D80405">
            <w:pPr>
              <w:spacing w:line="259" w:lineRule="auto"/>
              <w:jc w:val="center"/>
              <w:rPr>
                <w:rFonts w:ascii="Manrope" w:eastAsia="Calibri" w:hAnsi="Manrope"/>
                <w:sz w:val="20"/>
                <w:szCs w:val="20"/>
              </w:rPr>
            </w:pPr>
            <w:r w:rsidRPr="00D80405">
              <w:rPr>
                <w:rFonts w:ascii="Manrope" w:hAnsi="Manrope"/>
                <w:b/>
                <w:bCs/>
                <w:sz w:val="20"/>
                <w:szCs w:val="20"/>
              </w:rPr>
              <w:t>Informazione</w:t>
            </w:r>
          </w:p>
        </w:tc>
        <w:tc>
          <w:tcPr>
            <w:tcW w:w="3716" w:type="dxa"/>
            <w:tcMar>
              <w:top w:w="15" w:type="dxa"/>
              <w:left w:w="15" w:type="dxa"/>
              <w:bottom w:w="15" w:type="dxa"/>
              <w:right w:w="15" w:type="dxa"/>
            </w:tcMar>
            <w:vAlign w:val="center"/>
            <w:hideMark/>
          </w:tcPr>
          <w:p w14:paraId="5D4C0839" w14:textId="467E90B2" w:rsidR="000C2D3E" w:rsidRPr="00D80405" w:rsidRDefault="000C2D3E" w:rsidP="00D80405">
            <w:pPr>
              <w:spacing w:line="259" w:lineRule="auto"/>
              <w:jc w:val="center"/>
              <w:rPr>
                <w:rFonts w:ascii="Manrope" w:eastAsia="Calibri" w:hAnsi="Manrope"/>
                <w:sz w:val="20"/>
                <w:szCs w:val="20"/>
              </w:rPr>
            </w:pPr>
            <w:r w:rsidRPr="00D80405">
              <w:rPr>
                <w:rFonts w:ascii="Manrope" w:hAnsi="Manrope"/>
                <w:b/>
                <w:bCs/>
                <w:sz w:val="20"/>
                <w:szCs w:val="20"/>
              </w:rPr>
              <w:t>Elemento del tracciato fattura elettronica</w:t>
            </w:r>
          </w:p>
        </w:tc>
      </w:tr>
      <w:tr w:rsidR="000C2D3E" w:rsidRPr="00D80405" w14:paraId="065EB5FD" w14:textId="77777777" w:rsidTr="00682903">
        <w:trPr>
          <w:jc w:val="center"/>
        </w:trPr>
        <w:tc>
          <w:tcPr>
            <w:tcW w:w="4643" w:type="dxa"/>
            <w:tcMar>
              <w:top w:w="15" w:type="dxa"/>
              <w:left w:w="15" w:type="dxa"/>
              <w:bottom w:w="15" w:type="dxa"/>
              <w:right w:w="15" w:type="dxa"/>
            </w:tcMar>
            <w:vAlign w:val="center"/>
            <w:hideMark/>
          </w:tcPr>
          <w:p w14:paraId="7AE056F1" w14:textId="77777777"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Codice Unitario Progetto (se indicato in RDO)</w:t>
            </w:r>
          </w:p>
        </w:tc>
        <w:tc>
          <w:tcPr>
            <w:tcW w:w="3716" w:type="dxa"/>
            <w:tcMar>
              <w:top w:w="15" w:type="dxa"/>
              <w:left w:w="15" w:type="dxa"/>
              <w:bottom w:w="15" w:type="dxa"/>
              <w:right w:w="15" w:type="dxa"/>
            </w:tcMar>
            <w:vAlign w:val="center"/>
            <w:hideMark/>
          </w:tcPr>
          <w:p w14:paraId="0B7443EE" w14:textId="0081DF59"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&lt;CodiceCUP&gt;</w:t>
            </w:r>
          </w:p>
        </w:tc>
      </w:tr>
      <w:tr w:rsidR="000C2D3E" w:rsidRPr="00D80405" w14:paraId="035EA735" w14:textId="77777777" w:rsidTr="00682903">
        <w:trPr>
          <w:jc w:val="center"/>
        </w:trPr>
        <w:tc>
          <w:tcPr>
            <w:tcW w:w="4643" w:type="dxa"/>
            <w:tcMar>
              <w:top w:w="15" w:type="dxa"/>
              <w:left w:w="15" w:type="dxa"/>
              <w:bottom w:w="15" w:type="dxa"/>
              <w:right w:w="15" w:type="dxa"/>
            </w:tcMar>
            <w:vAlign w:val="center"/>
            <w:hideMark/>
          </w:tcPr>
          <w:p w14:paraId="7A786B0C" w14:textId="11621547"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Codice Identificativo Gara</w:t>
            </w:r>
          </w:p>
        </w:tc>
        <w:tc>
          <w:tcPr>
            <w:tcW w:w="3716" w:type="dxa"/>
            <w:tcMar>
              <w:top w:w="15" w:type="dxa"/>
              <w:left w:w="15" w:type="dxa"/>
              <w:bottom w:w="15" w:type="dxa"/>
              <w:right w:w="15" w:type="dxa"/>
            </w:tcMar>
            <w:vAlign w:val="center"/>
            <w:hideMark/>
          </w:tcPr>
          <w:p w14:paraId="78AF97C7" w14:textId="7AD70441"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&lt;CodiceCIG&gt;</w:t>
            </w:r>
          </w:p>
        </w:tc>
      </w:tr>
      <w:tr w:rsidR="000C2D3E" w:rsidRPr="00D80405" w14:paraId="2B7AEFF1" w14:textId="77777777" w:rsidTr="00682903">
        <w:trPr>
          <w:jc w:val="center"/>
        </w:trPr>
        <w:tc>
          <w:tcPr>
            <w:tcW w:w="4643" w:type="dxa"/>
            <w:tcMar>
              <w:top w:w="15" w:type="dxa"/>
              <w:left w:w="15" w:type="dxa"/>
              <w:bottom w:w="15" w:type="dxa"/>
              <w:right w:w="15" w:type="dxa"/>
            </w:tcMar>
            <w:vAlign w:val="center"/>
            <w:hideMark/>
          </w:tcPr>
          <w:p w14:paraId="61413DBF" w14:textId="77777777"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ORDINE (se indicato): dovrà essere indicato l'identificativo ID_DG che verrà comunicato in sede di stipula</w:t>
            </w:r>
          </w:p>
        </w:tc>
        <w:tc>
          <w:tcPr>
            <w:tcW w:w="3716" w:type="dxa"/>
            <w:tcMar>
              <w:top w:w="15" w:type="dxa"/>
              <w:left w:w="15" w:type="dxa"/>
              <w:bottom w:w="15" w:type="dxa"/>
              <w:right w:w="15" w:type="dxa"/>
            </w:tcMar>
            <w:vAlign w:val="center"/>
            <w:hideMark/>
          </w:tcPr>
          <w:p w14:paraId="1EEAA9A5" w14:textId="25CB378D"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&lt;Dati Generali&gt;&lt;DatiOrdineAcquisto&gt;</w:t>
            </w:r>
          </w:p>
        </w:tc>
      </w:tr>
      <w:tr w:rsidR="000C2D3E" w:rsidRPr="00D80405" w14:paraId="299B5F95" w14:textId="77777777" w:rsidTr="00682903">
        <w:trPr>
          <w:jc w:val="center"/>
        </w:trPr>
        <w:tc>
          <w:tcPr>
            <w:tcW w:w="4643" w:type="dxa"/>
            <w:tcMar>
              <w:top w:w="15" w:type="dxa"/>
              <w:left w:w="15" w:type="dxa"/>
              <w:bottom w:w="15" w:type="dxa"/>
              <w:right w:w="15" w:type="dxa"/>
            </w:tcMar>
            <w:vAlign w:val="center"/>
            <w:hideMark/>
          </w:tcPr>
          <w:p w14:paraId="2653B197" w14:textId="77777777"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t>CONTRATTO (se indicato): in caso di riferimento a contratto, dovrà essere indicato il numero di protocollo/repertorio che verrà comunicato in sede di stipula</w:t>
            </w:r>
          </w:p>
        </w:tc>
        <w:tc>
          <w:tcPr>
            <w:tcW w:w="3716" w:type="dxa"/>
            <w:tcMar>
              <w:top w:w="15" w:type="dxa"/>
              <w:left w:w="15" w:type="dxa"/>
              <w:bottom w:w="15" w:type="dxa"/>
              <w:right w:w="15" w:type="dxa"/>
            </w:tcMar>
            <w:vAlign w:val="center"/>
            <w:hideMark/>
          </w:tcPr>
          <w:p w14:paraId="73D0BACE" w14:textId="001ED6BF"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&lt;Dati Generali&gt;&lt;DatiContratto&gt;</w:t>
            </w:r>
          </w:p>
        </w:tc>
      </w:tr>
      <w:tr w:rsidR="000C2D3E" w:rsidRPr="00D80405" w14:paraId="15DC1556" w14:textId="77777777" w:rsidTr="00682903">
        <w:trPr>
          <w:jc w:val="center"/>
        </w:trPr>
        <w:tc>
          <w:tcPr>
            <w:tcW w:w="4643" w:type="dxa"/>
            <w:tcMar>
              <w:top w:w="15" w:type="dxa"/>
              <w:left w:w="15" w:type="dxa"/>
              <w:bottom w:w="15" w:type="dxa"/>
              <w:right w:w="15" w:type="dxa"/>
            </w:tcMar>
            <w:vAlign w:val="center"/>
            <w:hideMark/>
          </w:tcPr>
          <w:p w14:paraId="48AE9C96" w14:textId="3A210B8B" w:rsidR="000C2D3E" w:rsidRPr="00D80405" w:rsidRDefault="000C2D3E" w:rsidP="00D80405">
            <w:pPr>
              <w:spacing w:line="259" w:lineRule="auto"/>
              <w:rPr>
                <w:rFonts w:ascii="Manrope" w:eastAsia="Calibri" w:hAnsi="Manrope"/>
                <w:sz w:val="20"/>
                <w:szCs w:val="20"/>
              </w:rPr>
            </w:pPr>
            <w:r w:rsidRPr="00D80405">
              <w:rPr>
                <w:rFonts w:ascii="Manrope" w:hAnsi="Manrope"/>
                <w:sz w:val="20"/>
                <w:szCs w:val="20"/>
              </w:rPr>
              <w:lastRenderedPageBreak/>
              <w:t>NOTE CREDITO (se indicato): dovrà essere indicato il numero della fattura trasmessa</w:t>
            </w:r>
          </w:p>
        </w:tc>
        <w:tc>
          <w:tcPr>
            <w:tcW w:w="3716" w:type="dxa"/>
            <w:tcMar>
              <w:top w:w="15" w:type="dxa"/>
              <w:left w:w="15" w:type="dxa"/>
              <w:bottom w:w="15" w:type="dxa"/>
              <w:right w:w="15" w:type="dxa"/>
            </w:tcMar>
            <w:vAlign w:val="center"/>
            <w:hideMark/>
          </w:tcPr>
          <w:p w14:paraId="6DBA0EF1" w14:textId="11A7FA64" w:rsidR="000C2D3E" w:rsidRPr="00D80405" w:rsidRDefault="000C2D3E" w:rsidP="00D80405">
            <w:pPr>
              <w:spacing w:line="259" w:lineRule="auto"/>
              <w:jc w:val="center"/>
              <w:rPr>
                <w:rFonts w:ascii="Manrope" w:eastAsia="Calibri" w:hAnsi="Manrope"/>
                <w:sz w:val="20"/>
                <w:szCs w:val="20"/>
              </w:rPr>
            </w:pPr>
            <w:r w:rsidRPr="00D80405">
              <w:rPr>
                <w:rFonts w:ascii="Manrope" w:hAnsi="Manrope"/>
                <w:sz w:val="20"/>
                <w:szCs w:val="20"/>
              </w:rPr>
              <w:t>&lt;Dati Generali&gt;&lt;DatiFattureCollegate&gt;</w:t>
            </w:r>
          </w:p>
        </w:tc>
      </w:tr>
    </w:tbl>
    <w:p w14:paraId="372B395E" w14:textId="77777777" w:rsidR="000C2D3E" w:rsidRPr="00D80405" w:rsidRDefault="000C2D3E" w:rsidP="00D80405">
      <w:pPr>
        <w:spacing w:line="259" w:lineRule="auto"/>
        <w:rPr>
          <w:rFonts w:ascii="Manrope" w:hAnsi="Manrope"/>
          <w:sz w:val="20"/>
          <w:szCs w:val="20"/>
          <w:lang w:eastAsia="it-IT"/>
        </w:rPr>
      </w:pPr>
    </w:p>
    <w:p w14:paraId="333B3DF0" w14:textId="77777777" w:rsidR="000C2D3E" w:rsidRPr="00D80405" w:rsidRDefault="000C2D3E" w:rsidP="00D80405">
      <w:pPr>
        <w:spacing w:line="259" w:lineRule="auto"/>
        <w:rPr>
          <w:rFonts w:ascii="Manrope" w:hAnsi="Manrope"/>
          <w:sz w:val="20"/>
          <w:szCs w:val="20"/>
        </w:rPr>
      </w:pPr>
      <w:r w:rsidRPr="00D80405">
        <w:rPr>
          <w:rFonts w:ascii="Manrope" w:hAnsi="Manrope"/>
          <w:sz w:val="20"/>
          <w:szCs w:val="20"/>
        </w:rPr>
        <w:t>La compilazione e sottoscrizione dell’autocertificazione inerente la dichiarazione di regolarità del D.U.R.C. e la tracciabilità dei flussi finanziari dovrà precedere l’emissione della fattura.</w:t>
      </w:r>
    </w:p>
    <w:p w14:paraId="32DA5609" w14:textId="44EABE0D" w:rsidR="000C2D3E" w:rsidRPr="00D80405" w:rsidRDefault="000C2D3E" w:rsidP="00D80405">
      <w:pPr>
        <w:spacing w:line="259" w:lineRule="auto"/>
        <w:rPr>
          <w:rFonts w:ascii="Manrope" w:hAnsi="Manrope"/>
          <w:sz w:val="20"/>
          <w:szCs w:val="20"/>
        </w:rPr>
      </w:pPr>
      <w:r w:rsidRPr="00D80405">
        <w:rPr>
          <w:rFonts w:ascii="Manrope" w:hAnsi="Manrope"/>
          <w:sz w:val="20"/>
          <w:szCs w:val="20"/>
        </w:rPr>
        <w:t>La fattura sarà respinta tramite il Sistema di Interscambio in caso di mancato ricevimento della predetta documentazione.</w:t>
      </w:r>
    </w:p>
    <w:p w14:paraId="542A5E02" w14:textId="520826C0" w:rsidR="00656EE4" w:rsidRPr="0028547C" w:rsidRDefault="000C2D3E" w:rsidP="0028547C">
      <w:pPr>
        <w:spacing w:before="120" w:after="120" w:line="259" w:lineRule="auto"/>
        <w:rPr>
          <w:rFonts w:ascii="Manrope" w:hAnsi="Manrope"/>
          <w:sz w:val="20"/>
          <w:szCs w:val="20"/>
        </w:rPr>
      </w:pPr>
      <w:r w:rsidRPr="00D80405">
        <w:rPr>
          <w:rFonts w:ascii="Manrope" w:hAnsi="Manrope"/>
          <w:sz w:val="20"/>
          <w:szCs w:val="20"/>
        </w:rPr>
        <w:t xml:space="preserve">Il pagamento avverrà entro 30 giorni dalla data di ricezione della fattura, previo accertamento della prestazione da parte del </w:t>
      </w:r>
      <w:r w:rsidR="0028547C">
        <w:rPr>
          <w:rFonts w:ascii="Manrope" w:hAnsi="Manrope"/>
          <w:sz w:val="20"/>
          <w:szCs w:val="20"/>
        </w:rPr>
        <w:t>D</w:t>
      </w:r>
      <w:r w:rsidRPr="00D80405">
        <w:rPr>
          <w:rFonts w:ascii="Manrope" w:hAnsi="Manrope"/>
          <w:sz w:val="20"/>
          <w:szCs w:val="20"/>
        </w:rPr>
        <w:t>irettore dell'</w:t>
      </w:r>
      <w:r w:rsidR="0028547C">
        <w:rPr>
          <w:rFonts w:ascii="Manrope" w:hAnsi="Manrope"/>
          <w:sz w:val="20"/>
          <w:szCs w:val="20"/>
        </w:rPr>
        <w:t>E</w:t>
      </w:r>
      <w:r w:rsidRPr="00D80405">
        <w:rPr>
          <w:rFonts w:ascii="Manrope" w:hAnsi="Manrope"/>
          <w:sz w:val="20"/>
          <w:szCs w:val="20"/>
        </w:rPr>
        <w:t xml:space="preserve">secuzione del </w:t>
      </w:r>
      <w:r w:rsidR="0028547C">
        <w:rPr>
          <w:rFonts w:ascii="Manrope" w:hAnsi="Manrope"/>
          <w:sz w:val="20"/>
          <w:szCs w:val="20"/>
        </w:rPr>
        <w:t>C</w:t>
      </w:r>
      <w:r w:rsidRPr="00D80405">
        <w:rPr>
          <w:rFonts w:ascii="Manrope" w:hAnsi="Manrope"/>
          <w:sz w:val="20"/>
          <w:szCs w:val="20"/>
        </w:rPr>
        <w:t>ontratto (DEC).</w:t>
      </w:r>
      <w:bookmarkStart w:id="26" w:name="_TOC29987"/>
      <w:bookmarkStart w:id="27" w:name="_TOC30739"/>
      <w:bookmarkStart w:id="28" w:name="_TOC30895"/>
      <w:bookmarkStart w:id="29" w:name="_Toc276992682"/>
      <w:bookmarkStart w:id="30" w:name="_Toc163208554"/>
      <w:bookmarkEnd w:id="7"/>
      <w:bookmarkEnd w:id="8"/>
      <w:bookmarkEnd w:id="26"/>
      <w:bookmarkEnd w:id="27"/>
      <w:bookmarkEnd w:id="28"/>
    </w:p>
    <w:p w14:paraId="786565A0" w14:textId="77777777" w:rsidR="00656EE4" w:rsidRPr="00D80405" w:rsidRDefault="00656EE4" w:rsidP="0028547C">
      <w:pPr>
        <w:pStyle w:val="Titolo1"/>
      </w:pPr>
      <w:bookmarkStart w:id="31" w:name="_Toc200371118"/>
      <w:bookmarkStart w:id="32" w:name="_Toc256407713"/>
      <w:bookmarkStart w:id="33" w:name="_Toc163208573"/>
      <w:bookmarkEnd w:id="29"/>
      <w:bookmarkEnd w:id="30"/>
      <w:r w:rsidRPr="00D80405">
        <w:t xml:space="preserve">Art. </w:t>
      </w:r>
      <w:r w:rsidR="00764713" w:rsidRPr="00D80405">
        <w:t>1</w:t>
      </w:r>
      <w:r w:rsidR="00350985" w:rsidRPr="00D80405">
        <w:t>2</w:t>
      </w:r>
      <w:r w:rsidRPr="00D80405">
        <w:t xml:space="preserve"> </w:t>
      </w:r>
      <w:r w:rsidR="00494A2E" w:rsidRPr="00D80405">
        <w:t>-</w:t>
      </w:r>
      <w:r w:rsidRPr="00D80405">
        <w:t xml:space="preserve"> </w:t>
      </w:r>
      <w:r w:rsidR="00E81A9A" w:rsidRPr="0028547C">
        <w:t>D</w:t>
      </w:r>
      <w:r w:rsidRPr="0028547C">
        <w:t>ivieto</w:t>
      </w:r>
      <w:r w:rsidRPr="00D80405">
        <w:t xml:space="preserve"> di cessione del contratto</w:t>
      </w:r>
      <w:bookmarkEnd w:id="31"/>
      <w:r w:rsidRPr="00D80405">
        <w:t xml:space="preserve"> </w:t>
      </w:r>
      <w:bookmarkEnd w:id="32"/>
      <w:bookmarkEnd w:id="33"/>
    </w:p>
    <w:p w14:paraId="64F8AD0C" w14:textId="77777777" w:rsidR="00656EE4" w:rsidRPr="00D80405" w:rsidRDefault="00767CFE" w:rsidP="00D80405">
      <w:pPr>
        <w:spacing w:line="259" w:lineRule="auto"/>
        <w:rPr>
          <w:rFonts w:ascii="Manrope" w:hAnsi="Manrope"/>
          <w:sz w:val="20"/>
          <w:szCs w:val="20"/>
        </w:rPr>
      </w:pPr>
      <w:r w:rsidRPr="00D80405">
        <w:rPr>
          <w:rFonts w:ascii="Manrope" w:hAnsi="Manrope"/>
          <w:sz w:val="20"/>
          <w:szCs w:val="20"/>
        </w:rPr>
        <w:t>È</w:t>
      </w:r>
      <w:r w:rsidR="00656EE4" w:rsidRPr="00D80405">
        <w:rPr>
          <w:rFonts w:ascii="Manrope" w:hAnsi="Manrope"/>
          <w:sz w:val="20"/>
          <w:szCs w:val="20"/>
        </w:rPr>
        <w:t xml:space="preserve"> fatto divieto assoluto di cedere a terzi </w:t>
      </w:r>
      <w:r w:rsidR="00453BA5" w:rsidRPr="00D80405">
        <w:rPr>
          <w:rFonts w:ascii="Manrope" w:hAnsi="Manrope"/>
          <w:sz w:val="20"/>
          <w:szCs w:val="20"/>
        </w:rPr>
        <w:t>l’appalto</w:t>
      </w:r>
      <w:r w:rsidR="00656EE4" w:rsidRPr="00D80405">
        <w:rPr>
          <w:rFonts w:ascii="Manrope" w:hAnsi="Manrope"/>
          <w:sz w:val="20"/>
          <w:szCs w:val="20"/>
        </w:rPr>
        <w:t>.</w:t>
      </w:r>
    </w:p>
    <w:p w14:paraId="1395590E" w14:textId="1DC3675F" w:rsidR="00144140" w:rsidRPr="00D80405" w:rsidRDefault="00656EE4" w:rsidP="00D80405">
      <w:pPr>
        <w:spacing w:line="259" w:lineRule="auto"/>
        <w:rPr>
          <w:rFonts w:ascii="Manrope" w:hAnsi="Manrope"/>
          <w:sz w:val="20"/>
          <w:szCs w:val="20"/>
        </w:rPr>
      </w:pPr>
      <w:r w:rsidRPr="00D80405">
        <w:rPr>
          <w:rFonts w:ascii="Manrope" w:hAnsi="Manrope"/>
          <w:sz w:val="20"/>
          <w:szCs w:val="20"/>
        </w:rPr>
        <w:t xml:space="preserve">Qualsiasi cessione </w:t>
      </w:r>
      <w:r w:rsidR="00453BA5" w:rsidRPr="00D80405">
        <w:rPr>
          <w:rFonts w:ascii="Manrope" w:hAnsi="Manrope"/>
          <w:sz w:val="20"/>
          <w:szCs w:val="20"/>
        </w:rPr>
        <w:t>dell’appalto</w:t>
      </w:r>
      <w:r w:rsidRPr="00D80405">
        <w:rPr>
          <w:rFonts w:ascii="Manrope" w:hAnsi="Manrope"/>
          <w:sz w:val="20"/>
          <w:szCs w:val="20"/>
        </w:rPr>
        <w:t xml:space="preserve"> è nulla nei confronti del </w:t>
      </w:r>
      <w:r w:rsidR="009A7C33" w:rsidRPr="00D80405">
        <w:rPr>
          <w:rFonts w:ascii="Manrope" w:hAnsi="Manrope"/>
          <w:sz w:val="20"/>
          <w:szCs w:val="20"/>
        </w:rPr>
        <w:t>c</w:t>
      </w:r>
      <w:r w:rsidRPr="00D80405">
        <w:rPr>
          <w:rFonts w:ascii="Manrope" w:hAnsi="Manrope"/>
          <w:sz w:val="20"/>
          <w:szCs w:val="20"/>
        </w:rPr>
        <w:t xml:space="preserve">oncedente e comporta l'immediata revoca </w:t>
      </w:r>
      <w:r w:rsidR="00453BA5" w:rsidRPr="00D80405">
        <w:rPr>
          <w:rFonts w:ascii="Manrope" w:hAnsi="Manrope"/>
          <w:sz w:val="20"/>
          <w:szCs w:val="20"/>
        </w:rPr>
        <w:t xml:space="preserve">dell’appalto </w:t>
      </w:r>
      <w:r w:rsidRPr="00D80405">
        <w:rPr>
          <w:rFonts w:ascii="Manrope" w:hAnsi="Manrope"/>
          <w:sz w:val="20"/>
          <w:szCs w:val="20"/>
        </w:rPr>
        <w:t>e la perdita della cauzione definitiva, fatto salvo ogni ulteriore risarcimento dei danni eventualmente arrecati al Politecnico di Milano</w:t>
      </w:r>
      <w:r w:rsidR="00453BA5" w:rsidRPr="00D80405">
        <w:rPr>
          <w:rFonts w:ascii="Manrope" w:hAnsi="Manrope"/>
          <w:sz w:val="20"/>
          <w:szCs w:val="20"/>
        </w:rPr>
        <w:t>.</w:t>
      </w:r>
    </w:p>
    <w:p w14:paraId="63863CAF" w14:textId="77777777" w:rsidR="00767CFE" w:rsidRPr="00D80405" w:rsidRDefault="00767CFE" w:rsidP="0028547C">
      <w:pPr>
        <w:pStyle w:val="Titolo1"/>
      </w:pPr>
      <w:bookmarkStart w:id="34" w:name="_Toc200371119"/>
      <w:bookmarkStart w:id="35" w:name="_Toc150938398"/>
      <w:bookmarkStart w:id="36" w:name="_Toc153882699"/>
      <w:bookmarkStart w:id="37" w:name="_Toc163208575"/>
      <w:r w:rsidRPr="00D80405">
        <w:t xml:space="preserve">Art. </w:t>
      </w:r>
      <w:r w:rsidR="00764713" w:rsidRPr="00D80405">
        <w:t>1</w:t>
      </w:r>
      <w:r w:rsidR="00350985" w:rsidRPr="00D80405">
        <w:t>3</w:t>
      </w:r>
      <w:r w:rsidRPr="00D80405">
        <w:t xml:space="preserve"> - </w:t>
      </w:r>
      <w:r w:rsidRPr="0028547C">
        <w:t>Riservatezza</w:t>
      </w:r>
      <w:bookmarkEnd w:id="34"/>
    </w:p>
    <w:p w14:paraId="2FD2F42B" w14:textId="53673A9F"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si impegna a conservare il più rigoroso riserbo in ordine a tutta la documentazione fornita dal Politecnico di Milano.</w:t>
      </w:r>
    </w:p>
    <w:p w14:paraId="4AEDF35B" w14:textId="13B3BD9F"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si impegna altresì a non divulgare a terzi e a non utilizzare per fini estranei all’adempimento dell’accordo stesso procedure, notizie, dati, atti, informazioni o quant’altro relativo al Politecnico di Milano e al suo know-how.</w:t>
      </w:r>
    </w:p>
    <w:p w14:paraId="259DCCD1" w14:textId="7FEFF3F4"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31C730D7" w14:textId="34473A49" w:rsidR="00767CFE" w:rsidRPr="00D80405" w:rsidRDefault="00767CFE" w:rsidP="00D80405">
      <w:pPr>
        <w:spacing w:line="259" w:lineRule="auto"/>
        <w:rPr>
          <w:rFonts w:ascii="Manrope" w:hAnsi="Manrope"/>
          <w:sz w:val="20"/>
          <w:szCs w:val="20"/>
        </w:rPr>
      </w:pPr>
      <w:r w:rsidRPr="00D80405">
        <w:rPr>
          <w:rFonts w:ascii="Manrope" w:hAnsi="Manrope"/>
          <w:sz w:val="20"/>
          <w:szCs w:val="20"/>
        </w:rPr>
        <w:t>Eventuali violazioni commesse dal</w:t>
      </w:r>
      <w:r w:rsidR="0028547C">
        <w:rPr>
          <w:rFonts w:ascii="Manrope" w:hAnsi="Manrope"/>
          <w:sz w:val="20"/>
          <w:szCs w:val="20"/>
        </w:rPr>
        <w:t xml:space="preserve">l’Appaltatore </w:t>
      </w:r>
      <w:r w:rsidRPr="00D80405">
        <w:rPr>
          <w:rFonts w:ascii="Manrope" w:hAnsi="Manrope"/>
          <w:sz w:val="20"/>
          <w:szCs w:val="20"/>
        </w:rPr>
        <w:t>sulle disposizioni di cui al presente paragrafo saranno sanzionate ai sensi della normativa vigente in materia.</w:t>
      </w:r>
    </w:p>
    <w:p w14:paraId="41A96373" w14:textId="77777777" w:rsidR="007E47C3" w:rsidRPr="00D80405" w:rsidRDefault="007E47C3" w:rsidP="00D80405">
      <w:pPr>
        <w:spacing w:line="259" w:lineRule="auto"/>
        <w:rPr>
          <w:rFonts w:ascii="Manrope" w:hAnsi="Manrope"/>
          <w:sz w:val="20"/>
          <w:szCs w:val="20"/>
        </w:rPr>
      </w:pPr>
    </w:p>
    <w:p w14:paraId="1A590739" w14:textId="77777777" w:rsidR="00767CFE" w:rsidRPr="00675300" w:rsidRDefault="00767CFE" w:rsidP="00675300">
      <w:pPr>
        <w:pStyle w:val="Titolo1"/>
      </w:pPr>
      <w:bookmarkStart w:id="38" w:name="__RefHeading__36_1374046397"/>
      <w:bookmarkStart w:id="39" w:name="_Toc503949792"/>
      <w:bookmarkStart w:id="40" w:name="_Toc200371120"/>
      <w:bookmarkEnd w:id="38"/>
      <w:r w:rsidRPr="00675300">
        <w:t xml:space="preserve">Art. </w:t>
      </w:r>
      <w:r w:rsidR="00764713" w:rsidRPr="00675300">
        <w:t>1</w:t>
      </w:r>
      <w:r w:rsidR="00350985" w:rsidRPr="00675300">
        <w:t>4</w:t>
      </w:r>
      <w:r w:rsidR="000F79FB" w:rsidRPr="00675300">
        <w:t xml:space="preserve"> </w:t>
      </w:r>
      <w:r w:rsidR="00356412" w:rsidRPr="00675300">
        <w:t xml:space="preserve">- </w:t>
      </w:r>
      <w:r w:rsidRPr="00675300">
        <w:t>Tracciabilità dei flussi finanziari</w:t>
      </w:r>
      <w:bookmarkEnd w:id="39"/>
      <w:bookmarkEnd w:id="40"/>
      <w:r w:rsidRPr="00675300">
        <w:t xml:space="preserve"> </w:t>
      </w:r>
    </w:p>
    <w:p w14:paraId="6476E461" w14:textId="2F49E688" w:rsidR="00767CFE" w:rsidRPr="00D80405" w:rsidRDefault="00767CFE" w:rsidP="00D80405">
      <w:pPr>
        <w:spacing w:line="259" w:lineRule="auto"/>
        <w:rPr>
          <w:rFonts w:ascii="Manrope" w:hAnsi="Manrope"/>
          <w:sz w:val="20"/>
          <w:szCs w:val="20"/>
        </w:rPr>
      </w:pPr>
      <w:r w:rsidRPr="00D80405">
        <w:rPr>
          <w:rFonts w:ascii="Manrope" w:hAnsi="Manrope"/>
          <w:sz w:val="20"/>
          <w:szCs w:val="20"/>
        </w:rPr>
        <w:t xml:space="preserve">Al fine di assicurare la tracciabilità dei flussi finanziari finalizzata a prevenire infiltrazioni criminali, </w:t>
      </w:r>
      <w:r w:rsidR="0028547C">
        <w:rPr>
          <w:rFonts w:ascii="Manrope" w:hAnsi="Manrope"/>
          <w:sz w:val="20"/>
          <w:szCs w:val="20"/>
        </w:rPr>
        <w:t xml:space="preserve">l’Appaltatore </w:t>
      </w:r>
      <w:r w:rsidRPr="00D80405">
        <w:rPr>
          <w:rFonts w:ascii="Manrope" w:hAnsi="Manrope"/>
          <w:sz w:val="20"/>
          <w:szCs w:val="20"/>
        </w:rPr>
        <w:t>assume tutti gli obblighi di tracciabilità dei flussi finanziari di cui alla legge 136/2010.</w:t>
      </w:r>
    </w:p>
    <w:p w14:paraId="402452CD" w14:textId="73936EA4"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si impegna inoltre a produrre, su richiesta </w:t>
      </w:r>
      <w:r>
        <w:rPr>
          <w:rFonts w:ascii="Manrope" w:hAnsi="Manrope"/>
          <w:sz w:val="20"/>
          <w:szCs w:val="20"/>
        </w:rPr>
        <w:t>del</w:t>
      </w:r>
      <w:r w:rsidR="00767CFE" w:rsidRPr="00D80405">
        <w:rPr>
          <w:rFonts w:ascii="Manrope" w:hAnsi="Manrope"/>
          <w:sz w:val="20"/>
          <w:szCs w:val="20"/>
        </w:rPr>
        <w:t xml:space="preserve"> </w:t>
      </w:r>
      <w:r>
        <w:rPr>
          <w:rFonts w:ascii="Manrope" w:hAnsi="Manrope"/>
          <w:sz w:val="20"/>
          <w:szCs w:val="20"/>
        </w:rPr>
        <w:t>Committente</w:t>
      </w:r>
      <w:r w:rsidR="00767CFE" w:rsidRPr="00D80405">
        <w:rPr>
          <w:rFonts w:ascii="Manrope" w:hAnsi="Manrope"/>
          <w:sz w:val="20"/>
          <w:szCs w:val="20"/>
        </w:rPr>
        <w:t>, documentazione idonea per consentire le verifiche di cui a</w:t>
      </w:r>
      <w:r w:rsidR="00E678D1" w:rsidRPr="00D80405">
        <w:rPr>
          <w:rFonts w:ascii="Manrope" w:hAnsi="Manrope"/>
          <w:sz w:val="20"/>
          <w:szCs w:val="20"/>
        </w:rPr>
        <w:t>l</w:t>
      </w:r>
      <w:r w:rsidR="00767CFE" w:rsidRPr="00D80405">
        <w:rPr>
          <w:rFonts w:ascii="Manrope" w:hAnsi="Manrope"/>
          <w:sz w:val="20"/>
          <w:szCs w:val="20"/>
        </w:rPr>
        <w:t>l</w:t>
      </w:r>
      <w:r w:rsidR="00E678D1" w:rsidRPr="00D80405">
        <w:rPr>
          <w:rFonts w:ascii="Manrope" w:hAnsi="Manrope"/>
          <w:sz w:val="20"/>
          <w:szCs w:val="20"/>
        </w:rPr>
        <w:t>’art. 3</w:t>
      </w:r>
      <w:r w:rsidR="00767CFE" w:rsidRPr="00D80405">
        <w:rPr>
          <w:rFonts w:ascii="Manrope" w:hAnsi="Manrope"/>
          <w:sz w:val="20"/>
          <w:szCs w:val="20"/>
        </w:rPr>
        <w:t xml:space="preserve"> comma 9 della legge 136/2010.</w:t>
      </w:r>
    </w:p>
    <w:p w14:paraId="4C9E9B1F" w14:textId="33AD8E36" w:rsidR="00767CFE" w:rsidRPr="00682903" w:rsidRDefault="00767CFE" w:rsidP="00D80405">
      <w:pPr>
        <w:spacing w:line="259" w:lineRule="auto"/>
        <w:rPr>
          <w:rFonts w:ascii="Manrope" w:hAnsi="Manrope"/>
          <w:sz w:val="20"/>
          <w:szCs w:val="20"/>
        </w:rPr>
      </w:pPr>
      <w:r w:rsidRPr="00D80405">
        <w:rPr>
          <w:rFonts w:ascii="Manrope" w:hAnsi="Manrope"/>
          <w:sz w:val="20"/>
          <w:szCs w:val="20"/>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7BB1DA03" w14:textId="77777777" w:rsidR="00767CFE" w:rsidRPr="00D80405" w:rsidRDefault="00767CFE" w:rsidP="00682903">
      <w:pPr>
        <w:pStyle w:val="Titolo1"/>
      </w:pPr>
      <w:bookmarkStart w:id="41" w:name="__RefHeading__40_1374046397"/>
      <w:bookmarkStart w:id="42" w:name="_Toc503949793"/>
      <w:bookmarkStart w:id="43" w:name="_Toc200371121"/>
      <w:bookmarkEnd w:id="41"/>
      <w:r w:rsidRPr="00D80405">
        <w:t xml:space="preserve">Art. </w:t>
      </w:r>
      <w:r w:rsidR="00764713" w:rsidRPr="00D80405">
        <w:t>1</w:t>
      </w:r>
      <w:r w:rsidR="00350985" w:rsidRPr="00D80405">
        <w:t>5</w:t>
      </w:r>
      <w:r w:rsidR="00356412" w:rsidRPr="00D80405">
        <w:t xml:space="preserve"> - </w:t>
      </w:r>
      <w:r w:rsidRPr="00D80405">
        <w:t xml:space="preserve">Normativa </w:t>
      </w:r>
      <w:r w:rsidRPr="00682903">
        <w:t>anticorruzione</w:t>
      </w:r>
      <w:bookmarkEnd w:id="42"/>
      <w:bookmarkEnd w:id="43"/>
    </w:p>
    <w:p w14:paraId="7105988D" w14:textId="1B35E442"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firma digitalmente il presente </w:t>
      </w:r>
      <w:r w:rsidR="006C00FA" w:rsidRPr="00D80405">
        <w:rPr>
          <w:rFonts w:ascii="Manrope" w:hAnsi="Manrope"/>
          <w:sz w:val="20"/>
          <w:szCs w:val="20"/>
        </w:rPr>
        <w:t>capitolato</w:t>
      </w:r>
      <w:r w:rsidR="00767CFE" w:rsidRPr="00D80405">
        <w:rPr>
          <w:rFonts w:ascii="Manrope" w:hAnsi="Manrope"/>
          <w:sz w:val="20"/>
          <w:szCs w:val="20"/>
        </w:rPr>
        <w:t>, dichiarando contestualmente quanto segue.</w:t>
      </w:r>
    </w:p>
    <w:p w14:paraId="7EBA55FA" w14:textId="77777777" w:rsidR="00767CFE" w:rsidRPr="00D80405" w:rsidRDefault="00767CFE" w:rsidP="00D80405">
      <w:pPr>
        <w:spacing w:line="259" w:lineRule="auto"/>
        <w:rPr>
          <w:rFonts w:ascii="Manrope" w:hAnsi="Manrope"/>
          <w:sz w:val="20"/>
          <w:szCs w:val="20"/>
        </w:rPr>
      </w:pPr>
    </w:p>
    <w:p w14:paraId="4D81424B" w14:textId="77777777" w:rsidR="00767CFE" w:rsidRPr="00D80405" w:rsidRDefault="00767CFE" w:rsidP="00D80405">
      <w:pPr>
        <w:spacing w:line="259" w:lineRule="auto"/>
        <w:rPr>
          <w:rFonts w:ascii="Manrope" w:hAnsi="Manrope"/>
          <w:sz w:val="20"/>
          <w:szCs w:val="20"/>
        </w:rPr>
      </w:pPr>
      <w:r w:rsidRPr="00D80405">
        <w:rPr>
          <w:rFonts w:ascii="Manrope" w:hAnsi="Manrope"/>
          <w:sz w:val="20"/>
          <w:szCs w:val="20"/>
        </w:rPr>
        <w:t>1)</w:t>
      </w:r>
      <w:r w:rsidRPr="00D80405">
        <w:rPr>
          <w:rFonts w:ascii="Manrope" w:hAnsi="Manrope"/>
          <w:sz w:val="20"/>
          <w:szCs w:val="20"/>
        </w:rPr>
        <w:tab/>
        <w:t>RAPPORTI DI PARENTELA</w:t>
      </w:r>
    </w:p>
    <w:p w14:paraId="72D9156E" w14:textId="466A1637" w:rsidR="00767CFE" w:rsidRPr="00D80405" w:rsidRDefault="0028547C" w:rsidP="00D80405">
      <w:pPr>
        <w:spacing w:line="259" w:lineRule="auto"/>
        <w:rPr>
          <w:rFonts w:ascii="Manrope" w:hAnsi="Manrope"/>
          <w:sz w:val="20"/>
          <w:szCs w:val="20"/>
        </w:rPr>
      </w:pPr>
      <w:r>
        <w:rPr>
          <w:rFonts w:ascii="Manrope" w:hAnsi="Manrope"/>
          <w:sz w:val="20"/>
          <w:szCs w:val="20"/>
        </w:rPr>
        <w:lastRenderedPageBreak/>
        <w:t>L’Appaltatore</w:t>
      </w:r>
      <w:r w:rsidR="00767CFE" w:rsidRPr="00D80405">
        <w:rPr>
          <w:rFonts w:ascii="Manrope" w:hAnsi="Manrope"/>
          <w:sz w:val="20"/>
          <w:szCs w:val="20"/>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Pr="0028547C">
        <w:rPr>
          <w:rFonts w:ascii="Manrope" w:hAnsi="Manrope"/>
          <w:sz w:val="20"/>
          <w:szCs w:val="20"/>
        </w:rPr>
        <w:t>https://www.polimi.it/il-politecnico/governance</w:t>
      </w:r>
      <w:r w:rsidR="00767CFE" w:rsidRPr="00D80405">
        <w:rPr>
          <w:rFonts w:ascii="Manrope" w:hAnsi="Manrope"/>
          <w:sz w:val="20"/>
          <w:szCs w:val="20"/>
        </w:rPr>
        <w:t>/, RUP della presente procedura.</w:t>
      </w:r>
    </w:p>
    <w:p w14:paraId="0D18032B" w14:textId="77777777" w:rsidR="00767CFE" w:rsidRPr="00D80405" w:rsidRDefault="00767CFE" w:rsidP="00D80405">
      <w:pPr>
        <w:spacing w:line="259" w:lineRule="auto"/>
        <w:rPr>
          <w:rFonts w:ascii="Manrope" w:hAnsi="Manrope"/>
          <w:sz w:val="20"/>
          <w:szCs w:val="20"/>
        </w:rPr>
      </w:pPr>
    </w:p>
    <w:p w14:paraId="6D3E32CE" w14:textId="77777777" w:rsidR="00767CFE" w:rsidRPr="00D80405" w:rsidRDefault="00767CFE" w:rsidP="00D80405">
      <w:pPr>
        <w:spacing w:line="259" w:lineRule="auto"/>
        <w:rPr>
          <w:rFonts w:ascii="Manrope" w:hAnsi="Manrope"/>
          <w:sz w:val="20"/>
          <w:szCs w:val="20"/>
        </w:rPr>
      </w:pPr>
      <w:r w:rsidRPr="00D80405">
        <w:rPr>
          <w:rFonts w:ascii="Manrope" w:hAnsi="Manrope"/>
          <w:sz w:val="20"/>
          <w:szCs w:val="20"/>
        </w:rPr>
        <w:t>2)</w:t>
      </w:r>
      <w:r w:rsidRPr="00D80405">
        <w:rPr>
          <w:rFonts w:ascii="Manrope" w:hAnsi="Manrope"/>
          <w:sz w:val="20"/>
          <w:szCs w:val="20"/>
        </w:rPr>
        <w:tab/>
        <w:t>TENTATIVI DI CONCUSSIONE</w:t>
      </w:r>
    </w:p>
    <w:p w14:paraId="062FECCB" w14:textId="16F33E31"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si impegna a dare comunicazione tempestiva </w:t>
      </w:r>
      <w:r>
        <w:rPr>
          <w:rFonts w:ascii="Manrope" w:hAnsi="Manrope"/>
          <w:sz w:val="20"/>
          <w:szCs w:val="20"/>
        </w:rPr>
        <w:t>al Committente</w:t>
      </w:r>
      <w:r w:rsidR="00767CFE" w:rsidRPr="00D80405">
        <w:rPr>
          <w:rFonts w:ascii="Manrope" w:hAnsi="Manrope"/>
          <w:sz w:val="20"/>
          <w:szCs w:val="20"/>
        </w:rPr>
        <w:t xml:space="preserve"> e alla Prefettura, di tentativi di concussione che si siano, in qualsiasi modo, manifestati nei confronti dell’imprenditore, degli organi sociali o dei dirigenti di impresa.</w:t>
      </w:r>
    </w:p>
    <w:p w14:paraId="779BE735" w14:textId="77777777" w:rsidR="00767CFE" w:rsidRPr="00D80405" w:rsidRDefault="00767CFE" w:rsidP="00D80405">
      <w:pPr>
        <w:spacing w:line="259" w:lineRule="auto"/>
        <w:rPr>
          <w:rFonts w:ascii="Manrope" w:hAnsi="Manrope"/>
          <w:sz w:val="20"/>
          <w:szCs w:val="20"/>
        </w:rPr>
      </w:pPr>
      <w:r w:rsidRPr="00D80405">
        <w:rPr>
          <w:rFonts w:ascii="Manrope" w:hAnsi="Manrope"/>
          <w:sz w:val="20"/>
          <w:szCs w:val="20"/>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301D6B0" w14:textId="77777777" w:rsidR="00767CFE" w:rsidRPr="00D80405" w:rsidRDefault="00767CFE" w:rsidP="00D80405">
      <w:pPr>
        <w:spacing w:line="259" w:lineRule="auto"/>
        <w:rPr>
          <w:rFonts w:ascii="Manrope" w:hAnsi="Manrope"/>
          <w:sz w:val="20"/>
          <w:szCs w:val="20"/>
        </w:rPr>
      </w:pPr>
      <w:r w:rsidRPr="00D80405">
        <w:rPr>
          <w:rFonts w:ascii="Manrope" w:hAnsi="Manrope"/>
          <w:sz w:val="20"/>
          <w:szCs w:val="20"/>
        </w:rPr>
        <w:t xml:space="preserve"> </w:t>
      </w:r>
    </w:p>
    <w:p w14:paraId="6895F048" w14:textId="77777777" w:rsidR="00767CFE" w:rsidRPr="00D80405" w:rsidRDefault="00767CFE" w:rsidP="00D80405">
      <w:pPr>
        <w:spacing w:line="259" w:lineRule="auto"/>
        <w:rPr>
          <w:rFonts w:ascii="Manrope" w:hAnsi="Manrope"/>
          <w:sz w:val="20"/>
          <w:szCs w:val="20"/>
        </w:rPr>
      </w:pPr>
      <w:r w:rsidRPr="00D80405">
        <w:rPr>
          <w:rFonts w:ascii="Manrope" w:hAnsi="Manrope"/>
          <w:sz w:val="20"/>
          <w:szCs w:val="20"/>
        </w:rPr>
        <w:t>3)</w:t>
      </w:r>
      <w:r w:rsidRPr="00D80405">
        <w:rPr>
          <w:rFonts w:ascii="Manrope" w:hAnsi="Manrope"/>
          <w:sz w:val="20"/>
          <w:szCs w:val="20"/>
        </w:rPr>
        <w:tab/>
        <w:t>CONOSCENZA DEL CODICE COMPORTAMENTO DEI DIPENDENTI PUBBLICI DEL POLITECNICO DI MILANO E PIANO PREVENZIONE DELLA CORRUZIONE DI ATENEO</w:t>
      </w:r>
    </w:p>
    <w:p w14:paraId="5B2FEBE5" w14:textId="2A64722A" w:rsidR="00767CFE" w:rsidRPr="00D80405" w:rsidRDefault="0028547C"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dichiara di conoscere il Codice di Comportamento dei dipendenti pubblici del Politecnico di Milano e il Piano Triennale di Prevenzione della Corruzione dell’Ateneo, reperibili all’indirizzo:</w:t>
      </w:r>
    </w:p>
    <w:p w14:paraId="6B39769D" w14:textId="6B96F8FC" w:rsidR="0028547C" w:rsidRPr="0028547C" w:rsidRDefault="00DE7BA7" w:rsidP="0028547C">
      <w:pPr>
        <w:spacing w:line="259" w:lineRule="auto"/>
        <w:rPr>
          <w:rFonts w:ascii="Manrope" w:hAnsi="Manrope"/>
          <w:sz w:val="20"/>
          <w:szCs w:val="20"/>
        </w:rPr>
      </w:pPr>
      <w:hyperlink r:id="rId13" w:history="1">
        <w:r w:rsidR="0028547C" w:rsidRPr="006F7031">
          <w:rPr>
            <w:rStyle w:val="Collegamentoipertestuale"/>
            <w:rFonts w:ascii="Manrope" w:hAnsi="Manrope"/>
            <w:sz w:val="20"/>
            <w:szCs w:val="20"/>
          </w:rPr>
          <w:t>https://www.normativa.polimi.it/strumenti/dettaglio-regolamento/codice-etico-e-di-comportamento</w:t>
        </w:r>
      </w:hyperlink>
      <w:r w:rsidR="0028547C">
        <w:rPr>
          <w:rFonts w:ascii="Manrope" w:hAnsi="Manrope"/>
          <w:sz w:val="20"/>
          <w:szCs w:val="20"/>
        </w:rPr>
        <w:t xml:space="preserve"> </w:t>
      </w:r>
    </w:p>
    <w:p w14:paraId="1A0DF2A3" w14:textId="083A5188" w:rsidR="0028547C" w:rsidRDefault="00DE7BA7" w:rsidP="0028547C">
      <w:pPr>
        <w:spacing w:line="259" w:lineRule="auto"/>
        <w:rPr>
          <w:rFonts w:ascii="Manrope" w:hAnsi="Manrope"/>
          <w:sz w:val="20"/>
          <w:szCs w:val="20"/>
        </w:rPr>
      </w:pPr>
      <w:hyperlink r:id="rId14" w:history="1">
        <w:r w:rsidR="0028547C" w:rsidRPr="006F7031">
          <w:rPr>
            <w:rStyle w:val="Collegamentoipertestuale"/>
            <w:rFonts w:ascii="Manrope" w:hAnsi="Manrope"/>
            <w:sz w:val="20"/>
            <w:szCs w:val="20"/>
          </w:rPr>
          <w:t>https://trasparenza.polimi.it/pagina769_prevenzione-della-corruzione.html</w:t>
        </w:r>
      </w:hyperlink>
      <w:r w:rsidR="0028547C">
        <w:rPr>
          <w:rFonts w:ascii="Manrope" w:hAnsi="Manrope"/>
          <w:sz w:val="20"/>
          <w:szCs w:val="20"/>
        </w:rPr>
        <w:t xml:space="preserve"> </w:t>
      </w:r>
    </w:p>
    <w:p w14:paraId="7A785996" w14:textId="3EFE1A64" w:rsidR="00600234" w:rsidRPr="00D80405" w:rsidRDefault="00682903" w:rsidP="0028547C">
      <w:pPr>
        <w:spacing w:line="259" w:lineRule="auto"/>
        <w:rPr>
          <w:rFonts w:ascii="Manrope" w:hAnsi="Manrope"/>
          <w:sz w:val="20"/>
          <w:szCs w:val="20"/>
        </w:rPr>
      </w:pPr>
      <w:r>
        <w:rPr>
          <w:rFonts w:ascii="Manrope" w:hAnsi="Manrope"/>
          <w:sz w:val="20"/>
          <w:szCs w:val="20"/>
        </w:rPr>
        <w:t>L’Appaltatore</w:t>
      </w:r>
      <w:r w:rsidR="00600234" w:rsidRPr="00D80405">
        <w:rPr>
          <w:rFonts w:ascii="Manrope" w:hAnsi="Manrope"/>
          <w:sz w:val="20"/>
          <w:szCs w:val="20"/>
        </w:rPr>
        <w:t xml:space="preserve"> ha l’obbligo di rispettare e di divulgare all’interno della propria organizzazione il Codice Etico e di Comportamento del Politecnico di Milano per tutta la durata della procedura di affidamento e del contratto.</w:t>
      </w:r>
    </w:p>
    <w:p w14:paraId="7611DB3B" w14:textId="77777777" w:rsidR="00767CFE" w:rsidRPr="00D80405" w:rsidRDefault="00600234" w:rsidP="00D80405">
      <w:pPr>
        <w:spacing w:line="259" w:lineRule="auto"/>
        <w:rPr>
          <w:rFonts w:ascii="Manrope" w:hAnsi="Manrope"/>
          <w:sz w:val="20"/>
          <w:szCs w:val="20"/>
        </w:rPr>
      </w:pPr>
      <w:r w:rsidRPr="00D80405">
        <w:rPr>
          <w:rFonts w:ascii="Manrope" w:hAnsi="Manrope"/>
          <w:sz w:val="20"/>
          <w:szCs w:val="20"/>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26145D7F" w14:textId="77777777" w:rsidR="00600234" w:rsidRPr="00D80405" w:rsidRDefault="00600234" w:rsidP="00D80405">
      <w:pPr>
        <w:spacing w:line="259" w:lineRule="auto"/>
        <w:rPr>
          <w:rFonts w:ascii="Manrope" w:hAnsi="Manrope"/>
          <w:sz w:val="20"/>
          <w:szCs w:val="20"/>
        </w:rPr>
      </w:pPr>
    </w:p>
    <w:p w14:paraId="76539CBD" w14:textId="77777777" w:rsidR="00767CFE" w:rsidRPr="00D80405" w:rsidRDefault="00767CFE" w:rsidP="00D80405">
      <w:pPr>
        <w:spacing w:line="259" w:lineRule="auto"/>
        <w:rPr>
          <w:rFonts w:ascii="Manrope" w:hAnsi="Manrope"/>
          <w:sz w:val="20"/>
          <w:szCs w:val="20"/>
        </w:rPr>
      </w:pPr>
      <w:r w:rsidRPr="00D80405">
        <w:rPr>
          <w:rFonts w:ascii="Manrope" w:hAnsi="Manrope"/>
          <w:sz w:val="20"/>
          <w:szCs w:val="20"/>
        </w:rPr>
        <w:t xml:space="preserve">4) </w:t>
      </w:r>
      <w:r w:rsidRPr="00D80405">
        <w:rPr>
          <w:rFonts w:ascii="Manrope" w:hAnsi="Manrope"/>
          <w:sz w:val="20"/>
          <w:szCs w:val="20"/>
        </w:rPr>
        <w:tab/>
        <w:t xml:space="preserve">EX DIPENDENTI </w:t>
      </w:r>
    </w:p>
    <w:p w14:paraId="1D03C5F0" w14:textId="15E61F1A" w:rsidR="00767CFE" w:rsidRPr="00D80405" w:rsidRDefault="00682903" w:rsidP="00D80405">
      <w:pPr>
        <w:spacing w:line="259" w:lineRule="auto"/>
        <w:rPr>
          <w:rFonts w:ascii="Manrope" w:hAnsi="Manrope"/>
          <w:sz w:val="20"/>
          <w:szCs w:val="20"/>
        </w:rPr>
      </w:pPr>
      <w:r>
        <w:rPr>
          <w:rFonts w:ascii="Manrope" w:hAnsi="Manrope"/>
          <w:sz w:val="20"/>
          <w:szCs w:val="20"/>
        </w:rPr>
        <w:t>L’Appaltatore</w:t>
      </w:r>
      <w:r w:rsidR="00767CFE" w:rsidRPr="00D80405">
        <w:rPr>
          <w:rFonts w:ascii="Manrope" w:hAnsi="Manrope"/>
          <w:sz w:val="20"/>
          <w:szCs w:val="20"/>
        </w:rPr>
        <w:t xml:space="preserve"> dichiara di non avere concluso contratti di lavoro subordinato o autonomo e/o di non aver attribuito incarichi ad ex dipendenti che hanno esercitato poteri autoritativi o negoziali per conto dell’Università per il triennio successivo alla cessazione del rapporto e </w:t>
      </w:r>
      <w:r w:rsidR="00207C6F" w:rsidRPr="00D80405">
        <w:rPr>
          <w:rFonts w:ascii="Manrope" w:hAnsi="Manrope"/>
          <w:sz w:val="20"/>
          <w:szCs w:val="20"/>
        </w:rPr>
        <w:t>si impegna a non stipularli nel successivo</w:t>
      </w:r>
      <w:r w:rsidR="00767CFE" w:rsidRPr="00D80405">
        <w:rPr>
          <w:rFonts w:ascii="Manrope" w:hAnsi="Manrope"/>
          <w:sz w:val="20"/>
          <w:szCs w:val="20"/>
        </w:rPr>
        <w:t xml:space="preserve"> triennio.</w:t>
      </w:r>
    </w:p>
    <w:p w14:paraId="34CD5BF6" w14:textId="77777777" w:rsidR="00767CFE" w:rsidRPr="00D80405" w:rsidRDefault="00767CFE" w:rsidP="00682903">
      <w:pPr>
        <w:pStyle w:val="Titolo1"/>
      </w:pPr>
      <w:bookmarkStart w:id="44" w:name="_Toc503949794"/>
      <w:bookmarkStart w:id="45" w:name="_Toc200371122"/>
      <w:r w:rsidRPr="00D80405">
        <w:t xml:space="preserve">Art. </w:t>
      </w:r>
      <w:r w:rsidR="00764713" w:rsidRPr="00D80405">
        <w:t>1</w:t>
      </w:r>
      <w:r w:rsidR="00350985" w:rsidRPr="00D80405">
        <w:t>6</w:t>
      </w:r>
      <w:r w:rsidR="00356412" w:rsidRPr="00D80405">
        <w:t xml:space="preserve"> - </w:t>
      </w:r>
      <w:r w:rsidRPr="00D80405">
        <w:t>Utilizzo del nome e del logo del Politecnico di Milano</w:t>
      </w:r>
      <w:bookmarkEnd w:id="44"/>
      <w:bookmarkEnd w:id="45"/>
    </w:p>
    <w:p w14:paraId="50206A60" w14:textId="00C6E262" w:rsidR="00767CFE" w:rsidRPr="00D80405" w:rsidRDefault="00767CFE" w:rsidP="00D80405">
      <w:pPr>
        <w:spacing w:line="259" w:lineRule="auto"/>
        <w:rPr>
          <w:rFonts w:ascii="Manrope" w:hAnsi="Manrope"/>
          <w:sz w:val="20"/>
          <w:szCs w:val="20"/>
        </w:rPr>
      </w:pPr>
      <w:r w:rsidRPr="00D80405">
        <w:rPr>
          <w:rFonts w:ascii="Manrope" w:hAnsi="Manrope"/>
          <w:sz w:val="20"/>
          <w:szCs w:val="20"/>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5" w:history="1">
        <w:r w:rsidRPr="00D80405">
          <w:rPr>
            <w:rStyle w:val="Collegamentoipertestuale"/>
            <w:rFonts w:ascii="Manrope" w:hAnsi="Manrope"/>
            <w:sz w:val="20"/>
            <w:szCs w:val="20"/>
          </w:rPr>
          <w:t>comunicazione@polimi.it</w:t>
        </w:r>
      </w:hyperlink>
      <w:r w:rsidRPr="00D80405">
        <w:rPr>
          <w:rFonts w:ascii="Manrope" w:hAnsi="Manrope"/>
          <w:sz w:val="20"/>
          <w:szCs w:val="20"/>
        </w:rPr>
        <w:t>.</w:t>
      </w:r>
    </w:p>
    <w:p w14:paraId="069DBB7F" w14:textId="77777777" w:rsidR="00E33A27" w:rsidRPr="00D80405" w:rsidRDefault="00767CFE" w:rsidP="00682903">
      <w:pPr>
        <w:pStyle w:val="Titolo1"/>
      </w:pPr>
      <w:bookmarkStart w:id="46" w:name="_Toc503949795"/>
      <w:bookmarkStart w:id="47" w:name="_Toc200371123"/>
      <w:r w:rsidRPr="00D80405">
        <w:t xml:space="preserve">Art. </w:t>
      </w:r>
      <w:r w:rsidR="00764713" w:rsidRPr="00D80405">
        <w:t>1</w:t>
      </w:r>
      <w:r w:rsidR="00350985" w:rsidRPr="00D80405">
        <w:t>7</w:t>
      </w:r>
      <w:r w:rsidR="00356412" w:rsidRPr="00D80405">
        <w:t xml:space="preserve"> - </w:t>
      </w:r>
      <w:r w:rsidRPr="00D80405">
        <w:t xml:space="preserve">Norme di </w:t>
      </w:r>
      <w:r w:rsidRPr="00682903">
        <w:t>riferimento</w:t>
      </w:r>
      <w:bookmarkStart w:id="48" w:name="__RefHeading__42_1374046397"/>
      <w:bookmarkEnd w:id="46"/>
      <w:bookmarkEnd w:id="48"/>
      <w:bookmarkEnd w:id="47"/>
    </w:p>
    <w:p w14:paraId="55319C42" w14:textId="68E789D0" w:rsidR="00767CFE" w:rsidRPr="00D80405" w:rsidRDefault="00E33A27" w:rsidP="00D80405">
      <w:pPr>
        <w:spacing w:line="259" w:lineRule="auto"/>
        <w:rPr>
          <w:rFonts w:ascii="Manrope" w:hAnsi="Manrope"/>
          <w:sz w:val="20"/>
          <w:szCs w:val="20"/>
        </w:rPr>
      </w:pPr>
      <w:r w:rsidRPr="00D80405">
        <w:rPr>
          <w:rFonts w:ascii="Manrope" w:hAnsi="Manrope"/>
          <w:sz w:val="20"/>
          <w:szCs w:val="20"/>
        </w:rPr>
        <w:t>Per tutto quanto non espressamente previsto dagli atti e documenti di gara si fa riferimento al D.Lgs.</w:t>
      </w:r>
      <w:r w:rsidR="00937793" w:rsidRPr="00D80405">
        <w:rPr>
          <w:rFonts w:ascii="Manrope" w:hAnsi="Manrope"/>
          <w:sz w:val="20"/>
          <w:szCs w:val="20"/>
        </w:rPr>
        <w:t>36</w:t>
      </w:r>
      <w:r w:rsidRPr="00D80405">
        <w:rPr>
          <w:rFonts w:ascii="Manrope" w:hAnsi="Manrope"/>
          <w:sz w:val="20"/>
          <w:szCs w:val="20"/>
        </w:rPr>
        <w:t>/</w:t>
      </w:r>
      <w:r w:rsidR="00937793" w:rsidRPr="00D80405">
        <w:rPr>
          <w:rFonts w:ascii="Manrope" w:hAnsi="Manrope"/>
          <w:sz w:val="20"/>
          <w:szCs w:val="20"/>
        </w:rPr>
        <w:t>2023</w:t>
      </w:r>
      <w:r w:rsidRPr="00D80405">
        <w:rPr>
          <w:rFonts w:ascii="Manrope" w:hAnsi="Manrope"/>
          <w:sz w:val="20"/>
          <w:szCs w:val="20"/>
        </w:rPr>
        <w:t xml:space="preserve"> e al Codice Civile.</w:t>
      </w:r>
    </w:p>
    <w:p w14:paraId="6B44749A" w14:textId="77777777" w:rsidR="00767CFE" w:rsidRPr="00D80405" w:rsidRDefault="00767CFE" w:rsidP="00682903">
      <w:pPr>
        <w:pStyle w:val="Titolo1"/>
        <w:rPr>
          <w:color w:val="000000"/>
        </w:rPr>
      </w:pPr>
      <w:bookmarkStart w:id="49" w:name="_Toc503949796"/>
      <w:bookmarkStart w:id="50" w:name="_Toc200371124"/>
      <w:r w:rsidRPr="00D80405">
        <w:lastRenderedPageBreak/>
        <w:t xml:space="preserve">Art. </w:t>
      </w:r>
      <w:r w:rsidR="00B343E9" w:rsidRPr="00D80405">
        <w:t>1</w:t>
      </w:r>
      <w:r w:rsidR="00350985" w:rsidRPr="00D80405">
        <w:t>8</w:t>
      </w:r>
      <w:r w:rsidR="00356412" w:rsidRPr="00D80405">
        <w:t xml:space="preserve"> - </w:t>
      </w:r>
      <w:r w:rsidRPr="00D80405">
        <w:t xml:space="preserve">Foro </w:t>
      </w:r>
      <w:r w:rsidRPr="00682903">
        <w:t>competente</w:t>
      </w:r>
      <w:bookmarkEnd w:id="49"/>
      <w:bookmarkEnd w:id="50"/>
    </w:p>
    <w:p w14:paraId="20357F61" w14:textId="2128B45D" w:rsidR="00767CFE" w:rsidRPr="00682903" w:rsidRDefault="00767CFE" w:rsidP="00D80405">
      <w:pPr>
        <w:spacing w:line="259" w:lineRule="auto"/>
        <w:rPr>
          <w:rFonts w:ascii="Manrope" w:hAnsi="Manrope"/>
          <w:color w:val="000000"/>
          <w:sz w:val="20"/>
          <w:szCs w:val="20"/>
        </w:rPr>
      </w:pPr>
      <w:r w:rsidRPr="00D80405">
        <w:rPr>
          <w:rFonts w:ascii="Manrope" w:hAnsi="Manrope"/>
          <w:color w:val="000000"/>
          <w:sz w:val="20"/>
          <w:szCs w:val="20"/>
        </w:rPr>
        <w:t>Per ogni effetto del contratto, si riconosce per ogni controversia la competenza del Foro di Milano.</w:t>
      </w:r>
    </w:p>
    <w:p w14:paraId="3F64719F" w14:textId="00B27976" w:rsidR="00767CFE" w:rsidRPr="00D80405" w:rsidRDefault="00767CFE" w:rsidP="00682903">
      <w:pPr>
        <w:pStyle w:val="Titolo1"/>
      </w:pPr>
      <w:bookmarkStart w:id="51" w:name="__RefHeading__44_1374046397"/>
      <w:bookmarkStart w:id="52" w:name="_Toc503949797"/>
      <w:bookmarkStart w:id="53" w:name="_Toc200371125"/>
      <w:bookmarkEnd w:id="51"/>
      <w:r w:rsidRPr="00D80405">
        <w:t xml:space="preserve">Art. </w:t>
      </w:r>
      <w:r w:rsidR="00B343E9" w:rsidRPr="00D80405">
        <w:t>1</w:t>
      </w:r>
      <w:r w:rsidR="00350985" w:rsidRPr="00D80405">
        <w:t>9</w:t>
      </w:r>
      <w:r w:rsidR="00356412" w:rsidRPr="00D80405">
        <w:t xml:space="preserve"> - </w:t>
      </w:r>
      <w:r w:rsidRPr="00D80405">
        <w:t>Trattamento dati</w:t>
      </w:r>
      <w:bookmarkEnd w:id="52"/>
      <w:bookmarkEnd w:id="53"/>
    </w:p>
    <w:p w14:paraId="2CB0874C" w14:textId="6E9D4DC5" w:rsidR="00E678D1" w:rsidRPr="00D80405" w:rsidRDefault="00E678D1" w:rsidP="00D80405">
      <w:pPr>
        <w:spacing w:line="259" w:lineRule="auto"/>
        <w:rPr>
          <w:rFonts w:ascii="Manrope" w:hAnsi="Manrope"/>
          <w:sz w:val="20"/>
          <w:szCs w:val="20"/>
          <w:lang w:eastAsia="it-IT"/>
        </w:rPr>
      </w:pPr>
      <w:r w:rsidRPr="00D80405">
        <w:rPr>
          <w:rFonts w:ascii="Manrope" w:hAnsi="Manrope"/>
          <w:sz w:val="20"/>
          <w:szCs w:val="20"/>
          <w:lang w:eastAsia="it-IT"/>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0B432755" w14:textId="1967C96C" w:rsidR="00E678D1" w:rsidRPr="00D80405" w:rsidRDefault="00E678D1" w:rsidP="00D80405">
      <w:pPr>
        <w:spacing w:line="259" w:lineRule="auto"/>
        <w:rPr>
          <w:rFonts w:ascii="Manrope" w:hAnsi="Manrope"/>
          <w:sz w:val="20"/>
          <w:szCs w:val="20"/>
          <w:lang w:eastAsia="it-IT"/>
        </w:rPr>
      </w:pPr>
      <w:r w:rsidRPr="00D80405">
        <w:rPr>
          <w:rFonts w:ascii="Manrope" w:hAnsi="Manrope"/>
          <w:sz w:val="20"/>
          <w:szCs w:val="20"/>
          <w:lang w:eastAsia="it-IT"/>
        </w:rPr>
        <w:t xml:space="preserve">Le Parti, in qualità di Titolari autonomi del trattamento, si impegnano a raccogliere i dati degli interessati per le rispettive finalità rispettando il principio di </w:t>
      </w:r>
      <w:r w:rsidR="00814CAE" w:rsidRPr="00D80405">
        <w:rPr>
          <w:rFonts w:ascii="Manrope" w:hAnsi="Manrope"/>
          <w:sz w:val="20"/>
          <w:szCs w:val="20"/>
          <w:lang w:eastAsia="it-IT"/>
        </w:rPr>
        <w:t>liceità del trattamento</w:t>
      </w:r>
      <w:r w:rsidRPr="00D80405">
        <w:rPr>
          <w:rFonts w:ascii="Manrope" w:hAnsi="Manrope"/>
          <w:sz w:val="20"/>
          <w:szCs w:val="20"/>
          <w:lang w:eastAsia="it-IT"/>
        </w:rPr>
        <w:t>. L’eventuale utilizzo dei dati per finalità ulteriori è condizionato alla manifestazione di espresso consenso specifico da parte dell’interessato.</w:t>
      </w:r>
    </w:p>
    <w:p w14:paraId="2A48AE9D" w14:textId="132B0651" w:rsidR="00E678D1" w:rsidRPr="00D80405" w:rsidRDefault="00E678D1" w:rsidP="00D80405">
      <w:pPr>
        <w:spacing w:line="259" w:lineRule="auto"/>
        <w:rPr>
          <w:rFonts w:ascii="Manrope" w:hAnsi="Manrope"/>
          <w:sz w:val="20"/>
          <w:szCs w:val="20"/>
          <w:lang w:eastAsia="it-IT"/>
        </w:rPr>
      </w:pPr>
      <w:r w:rsidRPr="00D80405">
        <w:rPr>
          <w:rFonts w:ascii="Manrope" w:hAnsi="Manrope"/>
          <w:sz w:val="20"/>
          <w:szCs w:val="20"/>
          <w:lang w:eastAsia="it-IT"/>
        </w:rPr>
        <w:t xml:space="preserve">In caso di servizi che richiedano il trasferimento di dati personali dal Politecnico al </w:t>
      </w:r>
      <w:r w:rsidR="00921F9F" w:rsidRPr="00D80405">
        <w:rPr>
          <w:rFonts w:ascii="Manrope" w:hAnsi="Manrope"/>
          <w:sz w:val="20"/>
          <w:szCs w:val="20"/>
          <w:lang w:eastAsia="it-IT"/>
        </w:rPr>
        <w:t>Fornitore</w:t>
      </w:r>
      <w:r w:rsidRPr="00D80405">
        <w:rPr>
          <w:rFonts w:ascii="Manrope" w:hAnsi="Manrope"/>
          <w:sz w:val="20"/>
          <w:szCs w:val="20"/>
          <w:lang w:eastAsia="it-IT"/>
        </w:rPr>
        <w:t xml:space="preserve"> o la raccolta di dati personali da parte del </w:t>
      </w:r>
      <w:r w:rsidR="00921F9F" w:rsidRPr="00D80405">
        <w:rPr>
          <w:rFonts w:ascii="Manrope" w:hAnsi="Manrope"/>
          <w:sz w:val="20"/>
          <w:szCs w:val="20"/>
          <w:lang w:eastAsia="it-IT"/>
        </w:rPr>
        <w:t>Fornitore</w:t>
      </w:r>
      <w:r w:rsidRPr="00D80405">
        <w:rPr>
          <w:rFonts w:ascii="Manrope" w:hAnsi="Manrope"/>
          <w:sz w:val="20"/>
          <w:szCs w:val="20"/>
          <w:lang w:eastAsia="it-IT"/>
        </w:rPr>
        <w:t xml:space="preserve"> nell’ambito dello svolgimento del servizio, il </w:t>
      </w:r>
      <w:r w:rsidR="00921F9F" w:rsidRPr="00D80405">
        <w:rPr>
          <w:rFonts w:ascii="Manrope" w:hAnsi="Manrope"/>
          <w:sz w:val="20"/>
          <w:szCs w:val="20"/>
          <w:lang w:eastAsia="it-IT"/>
        </w:rPr>
        <w:t>Fornitore</w:t>
      </w:r>
      <w:r w:rsidRPr="00D80405">
        <w:rPr>
          <w:rFonts w:ascii="Manrope" w:hAnsi="Manrope"/>
          <w:sz w:val="20"/>
          <w:szCs w:val="20"/>
          <w:lang w:eastAsia="it-IT"/>
        </w:rPr>
        <w:t xml:space="preserve"> verrà nominato all’avvio dei servizi dal Committente con apposito atto negoziale ai sensi dell’art. 28 e seguenti del GDPR “Responsabile del trattamento” in relazione alle attività connesse alla esecuzione del presente contratto.</w:t>
      </w:r>
    </w:p>
    <w:p w14:paraId="44DAD0E9" w14:textId="23BD800B" w:rsidR="000F79FB" w:rsidRPr="00D80405" w:rsidRDefault="00E678D1" w:rsidP="00D80405">
      <w:pPr>
        <w:spacing w:line="259" w:lineRule="auto"/>
        <w:rPr>
          <w:rFonts w:ascii="Manrope" w:hAnsi="Manrope"/>
          <w:sz w:val="20"/>
          <w:szCs w:val="20"/>
          <w:lang w:eastAsia="it-IT"/>
        </w:rPr>
      </w:pPr>
      <w:r w:rsidRPr="00D80405">
        <w:rPr>
          <w:rFonts w:ascii="Manrope" w:hAnsi="Manrope"/>
          <w:sz w:val="20"/>
          <w:szCs w:val="20"/>
          <w:lang w:eastAsia="it-IT"/>
        </w:rPr>
        <w:t>Punto di contatto del Responsabile per la protezione dei dati per il Politecnico di Milano è: privacy@polimi.it.</w:t>
      </w:r>
    </w:p>
    <w:p w14:paraId="198D5217" w14:textId="60F33CC3" w:rsidR="00767CFE" w:rsidRPr="00D80405" w:rsidRDefault="00767CFE" w:rsidP="00682903">
      <w:pPr>
        <w:pStyle w:val="Titolo1"/>
      </w:pPr>
      <w:bookmarkStart w:id="54" w:name="_Toc503949798"/>
      <w:bookmarkStart w:id="55" w:name="_Toc200371126"/>
      <w:r w:rsidRPr="00D80405">
        <w:t xml:space="preserve">Art. </w:t>
      </w:r>
      <w:r w:rsidR="00350985" w:rsidRPr="00D80405">
        <w:t>20</w:t>
      </w:r>
      <w:r w:rsidR="00356412" w:rsidRPr="00D80405">
        <w:t xml:space="preserve"> - </w:t>
      </w:r>
      <w:r w:rsidRPr="00D80405">
        <w:t xml:space="preserve">Responsabile </w:t>
      </w:r>
      <w:bookmarkEnd w:id="54"/>
      <w:r w:rsidR="00937793" w:rsidRPr="00D80405">
        <w:t xml:space="preserve">Unico del </w:t>
      </w:r>
      <w:r w:rsidR="00937793" w:rsidRPr="00682903">
        <w:t>Progetto</w:t>
      </w:r>
      <w:bookmarkEnd w:id="55"/>
    </w:p>
    <w:p w14:paraId="68E231BB" w14:textId="7781E0C8" w:rsidR="002958FE" w:rsidRPr="00D80405" w:rsidRDefault="00767CFE" w:rsidP="00682903">
      <w:pPr>
        <w:spacing w:line="259" w:lineRule="auto"/>
        <w:jc w:val="left"/>
        <w:rPr>
          <w:rFonts w:ascii="Manrope" w:hAnsi="Manrope"/>
          <w:sz w:val="20"/>
          <w:szCs w:val="20"/>
        </w:rPr>
      </w:pPr>
      <w:r w:rsidRPr="00D80405">
        <w:rPr>
          <w:rFonts w:ascii="Manrope" w:hAnsi="Manrope"/>
          <w:sz w:val="20"/>
          <w:szCs w:val="20"/>
        </w:rPr>
        <w:t xml:space="preserve">Il Responsabile Unico del </w:t>
      </w:r>
      <w:r w:rsidR="00937793" w:rsidRPr="00D80405">
        <w:rPr>
          <w:rFonts w:ascii="Manrope" w:hAnsi="Manrope"/>
          <w:sz w:val="20"/>
          <w:szCs w:val="20"/>
        </w:rPr>
        <w:t>Progetto è</w:t>
      </w:r>
      <w:r w:rsidR="005342C7" w:rsidRPr="00D80405">
        <w:rPr>
          <w:rFonts w:ascii="Manrope" w:hAnsi="Manrope"/>
          <w:sz w:val="20"/>
          <w:szCs w:val="20"/>
        </w:rPr>
        <w:t xml:space="preserve"> </w:t>
      </w:r>
      <w:r w:rsidR="0052569F" w:rsidRPr="00D80405">
        <w:rPr>
          <w:rFonts w:ascii="Manrope" w:hAnsi="Manrope"/>
          <w:sz w:val="20"/>
          <w:szCs w:val="20"/>
        </w:rPr>
        <w:t>il</w:t>
      </w:r>
      <w:r w:rsidR="005F2429" w:rsidRPr="00D80405">
        <w:rPr>
          <w:rFonts w:ascii="Manrope" w:hAnsi="Manrope"/>
          <w:sz w:val="20"/>
          <w:szCs w:val="20"/>
        </w:rPr>
        <w:t xml:space="preserve"> </w:t>
      </w:r>
      <w:r w:rsidR="00921F9F" w:rsidRPr="00D80405">
        <w:rPr>
          <w:rFonts w:ascii="Manrope" w:hAnsi="Manrope"/>
          <w:sz w:val="20"/>
          <w:szCs w:val="20"/>
        </w:rPr>
        <w:t xml:space="preserve">Prof. </w:t>
      </w:r>
      <w:r w:rsidR="00FC31EA">
        <w:rPr>
          <w:rFonts w:ascii="Manrope" w:hAnsi="Manrope"/>
          <w:sz w:val="20"/>
          <w:szCs w:val="20"/>
        </w:rPr>
        <w:t>Carlo Giorgio Visconti.</w:t>
      </w:r>
    </w:p>
    <w:p w14:paraId="489ABB89" w14:textId="3814F417" w:rsidR="00767CFE" w:rsidRPr="00D80405" w:rsidRDefault="00767CFE" w:rsidP="00682903">
      <w:pPr>
        <w:pStyle w:val="Titolo1"/>
        <w:rPr>
          <w:rFonts w:cs="Verdana"/>
        </w:rPr>
      </w:pPr>
      <w:bookmarkStart w:id="56" w:name="_Toc503949799"/>
      <w:bookmarkStart w:id="57" w:name="_Toc200371127"/>
      <w:r w:rsidRPr="00D80405">
        <w:t xml:space="preserve">Art. </w:t>
      </w:r>
      <w:r w:rsidR="00350985" w:rsidRPr="00D80405">
        <w:t>21</w:t>
      </w:r>
      <w:r w:rsidR="00B343E9" w:rsidRPr="00D80405">
        <w:t xml:space="preserve"> </w:t>
      </w:r>
      <w:r w:rsidR="00356412" w:rsidRPr="00D80405">
        <w:t xml:space="preserve">- </w:t>
      </w:r>
      <w:r w:rsidRPr="00D80405">
        <w:t xml:space="preserve">Contatti del </w:t>
      </w:r>
      <w:bookmarkEnd w:id="56"/>
      <w:r w:rsidR="00682903">
        <w:t>Committente</w:t>
      </w:r>
      <w:bookmarkEnd w:id="57"/>
    </w:p>
    <w:p w14:paraId="2ABDDECC" w14:textId="0A0FE24D" w:rsidR="005D21E1" w:rsidRPr="00D80405" w:rsidRDefault="00767CFE" w:rsidP="00D80405">
      <w:pPr>
        <w:spacing w:line="259" w:lineRule="auto"/>
        <w:rPr>
          <w:rFonts w:ascii="Manrope" w:hAnsi="Manrope"/>
          <w:sz w:val="20"/>
          <w:szCs w:val="20"/>
        </w:rPr>
      </w:pPr>
      <w:r w:rsidRPr="00D80405">
        <w:rPr>
          <w:rFonts w:ascii="Manrope" w:hAnsi="Manrope"/>
          <w:sz w:val="20"/>
          <w:szCs w:val="20"/>
        </w:rPr>
        <w:t>Per eventuali informazioni è possibile contattare il C</w:t>
      </w:r>
      <w:r w:rsidR="003A7A2A" w:rsidRPr="00D80405">
        <w:rPr>
          <w:rFonts w:ascii="Manrope" w:hAnsi="Manrope"/>
          <w:sz w:val="20"/>
          <w:szCs w:val="20"/>
        </w:rPr>
        <w:t>ontact</w:t>
      </w:r>
      <w:r w:rsidRPr="00D80405">
        <w:rPr>
          <w:rFonts w:ascii="Manrope" w:hAnsi="Manrope"/>
          <w:sz w:val="20"/>
          <w:szCs w:val="20"/>
        </w:rPr>
        <w:t xml:space="preserve"> Center del Politecnico di Milano, </w:t>
      </w:r>
      <w:r w:rsidRPr="00D80405">
        <w:rPr>
          <w:rFonts w:ascii="Manrope" w:hAnsi="Manrope"/>
          <w:b/>
          <w:sz w:val="20"/>
          <w:szCs w:val="20"/>
        </w:rPr>
        <w:t>telefono 02 2399 9300 – 800 02 2399</w:t>
      </w:r>
      <w:r w:rsidRPr="00D80405">
        <w:rPr>
          <w:rFonts w:ascii="Manrope" w:hAnsi="Manrope"/>
          <w:sz w:val="20"/>
          <w:szCs w:val="20"/>
        </w:rPr>
        <w:t xml:space="preserve">, email </w:t>
      </w:r>
      <w:hyperlink r:id="rId16" w:history="1">
        <w:r w:rsidR="00A3459F" w:rsidRPr="00D80405">
          <w:rPr>
            <w:rStyle w:val="Collegamentoipertestuale"/>
            <w:rFonts w:ascii="Manrope" w:hAnsi="Manrope"/>
            <w:sz w:val="20"/>
            <w:szCs w:val="20"/>
          </w:rPr>
          <w:t>contactcenter@polimi.it</w:t>
        </w:r>
      </w:hyperlink>
      <w:r w:rsidRPr="00D80405">
        <w:rPr>
          <w:rFonts w:ascii="Manrope" w:hAnsi="Manrope"/>
          <w:sz w:val="20"/>
          <w:szCs w:val="20"/>
        </w:rPr>
        <w:t>, dalle ore 8.00 alle ore 19.00 dei giorni feriali e il sabato dalle ore 8.00 alle ore 13.00</w:t>
      </w:r>
      <w:r w:rsidR="003D3A3F" w:rsidRPr="00D80405">
        <w:rPr>
          <w:rFonts w:ascii="Manrope" w:hAnsi="Manrope"/>
          <w:sz w:val="20"/>
          <w:szCs w:val="20"/>
        </w:rPr>
        <w:t>.</w:t>
      </w:r>
    </w:p>
    <w:p w14:paraId="47AA81C8" w14:textId="00D1A74C" w:rsidR="003D3A3F" w:rsidRPr="00D80405" w:rsidRDefault="005D21E1" w:rsidP="00675300">
      <w:pPr>
        <w:spacing w:before="120" w:line="259" w:lineRule="auto"/>
        <w:rPr>
          <w:rFonts w:ascii="Manrope" w:hAnsi="Manrope"/>
          <w:sz w:val="20"/>
          <w:szCs w:val="20"/>
        </w:rPr>
      </w:pPr>
      <w:r w:rsidRPr="00D80405">
        <w:rPr>
          <w:rFonts w:ascii="Manrope" w:hAnsi="Manrope"/>
          <w:sz w:val="20"/>
          <w:szCs w:val="20"/>
        </w:rPr>
        <w:t>Eventuali richieste di chiarimenti, in ordine al contenuto del Bando di gara, del presente Capitolato e del Disciplinare di gara potranno essere formulate esclusivamente per via telematica attraverso la funzione comunicazioni sulla piattaforma di gara Sintel.</w:t>
      </w:r>
      <w:bookmarkStart w:id="58" w:name="_Toc503949800"/>
    </w:p>
    <w:p w14:paraId="7341A0A8" w14:textId="77777777" w:rsidR="00767CFE" w:rsidRPr="00D80405" w:rsidRDefault="00767CFE" w:rsidP="00682903">
      <w:pPr>
        <w:pStyle w:val="Titolo1"/>
      </w:pPr>
      <w:bookmarkStart w:id="59" w:name="_Toc200371128"/>
      <w:r w:rsidRPr="00D80405">
        <w:t xml:space="preserve">Art. </w:t>
      </w:r>
      <w:r w:rsidR="00350985" w:rsidRPr="00D80405">
        <w:t>22</w:t>
      </w:r>
      <w:r w:rsidR="004F7ACE" w:rsidRPr="00D80405">
        <w:t xml:space="preserve"> </w:t>
      </w:r>
      <w:r w:rsidR="00356412" w:rsidRPr="00D80405">
        <w:t xml:space="preserve">- </w:t>
      </w:r>
      <w:r w:rsidRPr="00D80405">
        <w:t>Accesso agli atti</w:t>
      </w:r>
      <w:bookmarkEnd w:id="58"/>
      <w:bookmarkEnd w:id="59"/>
    </w:p>
    <w:p w14:paraId="7CD48D0D" w14:textId="77777777" w:rsidR="00646FA4" w:rsidRPr="00D80405" w:rsidRDefault="00646FA4" w:rsidP="00D80405">
      <w:pPr>
        <w:spacing w:line="259" w:lineRule="auto"/>
        <w:rPr>
          <w:rFonts w:ascii="Manrope" w:hAnsi="Manrope" w:cs="Arial"/>
          <w:sz w:val="20"/>
          <w:szCs w:val="20"/>
        </w:rPr>
      </w:pPr>
      <w:r w:rsidRPr="00D80405">
        <w:rPr>
          <w:rFonts w:ascii="Manrope" w:hAnsi="Manrope" w:cs="Arial"/>
          <w:sz w:val="20"/>
          <w:szCs w:val="20"/>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Gli atti, i dati e le informazioni di gara sono resi disponibili ai partecipanti alla procedura secondo le modalità indicate all’articolo 36 del codice.</w:t>
      </w:r>
    </w:p>
    <w:p w14:paraId="013416F3" w14:textId="77777777" w:rsidR="00646FA4" w:rsidRPr="00D80405" w:rsidRDefault="00646FA4" w:rsidP="00D80405">
      <w:pPr>
        <w:spacing w:line="259" w:lineRule="auto"/>
        <w:rPr>
          <w:rFonts w:ascii="Manrope" w:hAnsi="Manrope" w:cs="Arial"/>
          <w:sz w:val="20"/>
          <w:szCs w:val="20"/>
        </w:rPr>
      </w:pPr>
      <w:r w:rsidRPr="00D80405">
        <w:rPr>
          <w:rFonts w:ascii="Manrope" w:hAnsi="Manrope" w:cs="Arial"/>
          <w:sz w:val="20"/>
          <w:szCs w:val="20"/>
        </w:rPr>
        <w:t xml:space="preserve">Nel caso in cui l’operatore economico presenti un’offerta contenente parti omissate, nella comunicazione dell’aggiudicazione la stazione appaltante dà atto delle decisioni assunte sulle richieste di oscuramento. Nel caso di rigetto della richiesta di oscuramento, prima del decorso del termine per l’impugnazione della decisione previsto all’articolo 36, comma 4, del codice, la stazione appaltante rende disponibile la documentazione omissando le parti di cui è stato chiesto l’oscuramento. Decorso inutilmente il termine per </w:t>
      </w:r>
      <w:r w:rsidRPr="00D80405">
        <w:rPr>
          <w:rFonts w:ascii="Manrope" w:hAnsi="Manrope" w:cs="Arial"/>
          <w:sz w:val="20"/>
          <w:szCs w:val="20"/>
        </w:rPr>
        <w:lastRenderedPageBreak/>
        <w:t>l’impugnazione della decisione, è resa disponibile dell’offerta comprensiva delle parti ritenute non oscurabili.</w:t>
      </w:r>
    </w:p>
    <w:p w14:paraId="55280F01" w14:textId="5E9892C8" w:rsidR="00646FA4" w:rsidRPr="00D80405" w:rsidRDefault="00646FA4" w:rsidP="00D80405">
      <w:pPr>
        <w:spacing w:line="259" w:lineRule="auto"/>
        <w:rPr>
          <w:rFonts w:ascii="Manrope" w:hAnsi="Manrope"/>
          <w:sz w:val="20"/>
          <w:szCs w:val="20"/>
          <w:highlight w:val="magenta"/>
        </w:rPr>
      </w:pPr>
      <w:r w:rsidRPr="00D80405">
        <w:rPr>
          <w:rFonts w:ascii="Manrope" w:hAnsi="Manrope"/>
          <w:sz w:val="20"/>
          <w:szCs w:val="20"/>
        </w:rPr>
        <w:t>In caso di ricorso all’inversione procedimentale gli atti della procedura sono messi a disposizione con le modalità suindicate, avvertendo che la documentazione amministrativa non ha formato oggetto di valutazione da parte della stazione appaltante.</w:t>
      </w:r>
    </w:p>
    <w:p w14:paraId="01599FE2" w14:textId="690599B5" w:rsidR="00814CAE" w:rsidRPr="00D80405" w:rsidRDefault="00767CFE" w:rsidP="00D80405">
      <w:pPr>
        <w:spacing w:line="259" w:lineRule="auto"/>
        <w:rPr>
          <w:rFonts w:ascii="Manrope" w:hAnsi="Manrope"/>
          <w:sz w:val="20"/>
          <w:szCs w:val="20"/>
        </w:rPr>
      </w:pPr>
      <w:r w:rsidRPr="00D80405">
        <w:rPr>
          <w:rFonts w:ascii="Manrope" w:hAnsi="Manrope"/>
          <w:sz w:val="20"/>
          <w:szCs w:val="20"/>
        </w:rPr>
        <w:t>In caso di richiesta di accesso agli atti, come previsto dal Regolamento di Ateneo, emanato con Decreto del Direttore Generale Rep. n. 3418 Prot. n. 40374 del 18/12/2013, verrà applicato il tariffario approvato dal Consiglio di Amministrazione il 17/12/2013 visibile al seguente indirizzo:</w:t>
      </w:r>
      <w:r w:rsidR="00814CAE" w:rsidRPr="00D80405">
        <w:rPr>
          <w:rFonts w:ascii="Manrope" w:hAnsi="Manrope"/>
          <w:sz w:val="20"/>
          <w:szCs w:val="20"/>
        </w:rPr>
        <w:t xml:space="preserve"> </w:t>
      </w:r>
      <w:hyperlink r:id="rId17" w:history="1">
        <w:r w:rsidR="00814CAE" w:rsidRPr="00D80405">
          <w:rPr>
            <w:rStyle w:val="Collegamentoipertestuale"/>
            <w:rFonts w:ascii="Manrope" w:hAnsi="Manrope"/>
            <w:sz w:val="20"/>
            <w:szCs w:val="20"/>
          </w:rPr>
          <w:t>388_rimborso_costi_riproduzione_e_ricerca_di_documenti.pdf (polimi.it)</w:t>
        </w:r>
      </w:hyperlink>
    </w:p>
    <w:p w14:paraId="1D8A1B79" w14:textId="77777777" w:rsidR="00767CFE" w:rsidRPr="00D80405" w:rsidRDefault="00767CFE" w:rsidP="00682903">
      <w:pPr>
        <w:pStyle w:val="Titolo1"/>
      </w:pPr>
      <w:bookmarkStart w:id="60" w:name="_Toc503949801"/>
      <w:bookmarkStart w:id="61" w:name="_Toc200371129"/>
      <w:r w:rsidRPr="00D80405">
        <w:t xml:space="preserve">Art. </w:t>
      </w:r>
      <w:r w:rsidR="00764713" w:rsidRPr="00D80405">
        <w:t>2</w:t>
      </w:r>
      <w:r w:rsidR="00350985" w:rsidRPr="00D80405">
        <w:t>3</w:t>
      </w:r>
      <w:r w:rsidR="00356412" w:rsidRPr="00D80405">
        <w:t xml:space="preserve"> - </w:t>
      </w:r>
      <w:r w:rsidRPr="00D80405">
        <w:t xml:space="preserve">Spese </w:t>
      </w:r>
      <w:r w:rsidRPr="00682903">
        <w:t>contrattuali</w:t>
      </w:r>
      <w:bookmarkEnd w:id="60"/>
      <w:bookmarkEnd w:id="61"/>
    </w:p>
    <w:p w14:paraId="564CB1EB" w14:textId="454C8DC3" w:rsidR="00767CFE" w:rsidRPr="00D80405" w:rsidRDefault="00767CFE" w:rsidP="00D80405">
      <w:pPr>
        <w:spacing w:line="259" w:lineRule="auto"/>
        <w:rPr>
          <w:rFonts w:ascii="Manrope" w:hAnsi="Manrope"/>
          <w:sz w:val="20"/>
          <w:szCs w:val="20"/>
        </w:rPr>
      </w:pPr>
      <w:r w:rsidRPr="00D80405">
        <w:rPr>
          <w:rFonts w:ascii="Manrope" w:hAnsi="Manrope"/>
          <w:sz w:val="20"/>
          <w:szCs w:val="20"/>
        </w:rPr>
        <w:t xml:space="preserve">Tutte le spese, diritti e imposte, inerenti e conseguenti alla sottoscrizione del contratto, sono a carico </w:t>
      </w:r>
      <w:r w:rsidR="00682903">
        <w:rPr>
          <w:rFonts w:ascii="Manrope" w:hAnsi="Manrope"/>
          <w:sz w:val="20"/>
          <w:szCs w:val="20"/>
        </w:rPr>
        <w:t>dell’Appaltatore</w:t>
      </w:r>
      <w:r w:rsidRPr="00D80405">
        <w:rPr>
          <w:rFonts w:ascii="Manrope" w:hAnsi="Manrope"/>
          <w:sz w:val="20"/>
          <w:szCs w:val="20"/>
        </w:rPr>
        <w:t xml:space="preserve">. </w:t>
      </w:r>
    </w:p>
    <w:p w14:paraId="0A972BEE" w14:textId="1D65E3E9" w:rsidR="00937793" w:rsidRPr="00D80405" w:rsidRDefault="00937793" w:rsidP="00D80405">
      <w:pPr>
        <w:spacing w:line="259" w:lineRule="auto"/>
        <w:rPr>
          <w:rFonts w:ascii="Manrope" w:hAnsi="Manrope"/>
          <w:sz w:val="20"/>
          <w:szCs w:val="20"/>
        </w:rPr>
      </w:pPr>
      <w:r w:rsidRPr="00D80405">
        <w:rPr>
          <w:rFonts w:ascii="Manrope" w:hAnsi="Manrope"/>
          <w:sz w:val="20"/>
          <w:szCs w:val="20"/>
        </w:rPr>
        <w:t>Il valore dell’imposta di bollo, che l’appaltatore è tenuto a versare al momento della stipula del contratto, è determinato sulla base della Tabella A di cui all’allegato I.4 D.</w:t>
      </w:r>
      <w:r w:rsidR="00856C18" w:rsidRPr="00D80405">
        <w:rPr>
          <w:rFonts w:ascii="Manrope" w:hAnsi="Manrope"/>
          <w:sz w:val="20"/>
          <w:szCs w:val="20"/>
        </w:rPr>
        <w:t xml:space="preserve"> </w:t>
      </w:r>
      <w:r w:rsidRPr="00D80405">
        <w:rPr>
          <w:rFonts w:ascii="Manrope" w:hAnsi="Manrope"/>
          <w:sz w:val="20"/>
          <w:szCs w:val="20"/>
        </w:rPr>
        <w:t>Lgs. 36/2023.</w:t>
      </w:r>
    </w:p>
    <w:p w14:paraId="575270B7" w14:textId="77777777" w:rsidR="009827BB" w:rsidRPr="00D80405" w:rsidRDefault="009827BB" w:rsidP="00D80405">
      <w:pPr>
        <w:spacing w:line="259" w:lineRule="auto"/>
        <w:rPr>
          <w:rFonts w:ascii="Manrope" w:hAnsi="Manrope"/>
          <w:sz w:val="20"/>
          <w:szCs w:val="20"/>
        </w:rPr>
      </w:pPr>
    </w:p>
    <w:p w14:paraId="10BB0F59" w14:textId="27AAFA47" w:rsidR="00767CFE" w:rsidRPr="00D80405" w:rsidRDefault="00175E4E" w:rsidP="00D80405">
      <w:pPr>
        <w:spacing w:line="259" w:lineRule="auto"/>
        <w:rPr>
          <w:rFonts w:ascii="Manrope" w:hAnsi="Manrope"/>
          <w:sz w:val="20"/>
          <w:szCs w:val="20"/>
        </w:rPr>
      </w:pPr>
      <w:r w:rsidRPr="00D80405">
        <w:rPr>
          <w:rFonts w:ascii="Manrope" w:hAnsi="Manrope"/>
          <w:sz w:val="20"/>
          <w:szCs w:val="20"/>
        </w:rPr>
        <w:t>Mil</w:t>
      </w:r>
      <w:r w:rsidRPr="00BA5241">
        <w:rPr>
          <w:rFonts w:ascii="Manrope" w:hAnsi="Manrope"/>
          <w:sz w:val="20"/>
          <w:szCs w:val="20"/>
        </w:rPr>
        <w:t>ano, lì</w:t>
      </w:r>
      <w:r w:rsidR="00036F22" w:rsidRPr="00BA5241">
        <w:rPr>
          <w:rFonts w:ascii="Manrope" w:hAnsi="Manrope"/>
          <w:sz w:val="20"/>
          <w:szCs w:val="20"/>
        </w:rPr>
        <w:t xml:space="preserve"> </w:t>
      </w:r>
      <w:r w:rsidR="00BA5241" w:rsidRPr="00BA5241">
        <w:rPr>
          <w:rFonts w:ascii="Manrope" w:hAnsi="Manrope"/>
          <w:sz w:val="20"/>
          <w:szCs w:val="20"/>
        </w:rPr>
        <w:t>17</w:t>
      </w:r>
      <w:r w:rsidR="00CB7368" w:rsidRPr="00BA5241">
        <w:rPr>
          <w:rFonts w:ascii="Manrope" w:hAnsi="Manrope"/>
          <w:sz w:val="20"/>
          <w:szCs w:val="20"/>
        </w:rPr>
        <w:t>/</w:t>
      </w:r>
      <w:r w:rsidR="00682903" w:rsidRPr="00BA5241">
        <w:rPr>
          <w:rFonts w:ascii="Manrope" w:hAnsi="Manrope"/>
          <w:sz w:val="20"/>
          <w:szCs w:val="20"/>
        </w:rPr>
        <w:t>0</w:t>
      </w:r>
      <w:r w:rsidR="00FC31EA" w:rsidRPr="00BA5241">
        <w:rPr>
          <w:rFonts w:ascii="Manrope" w:hAnsi="Manrope"/>
          <w:sz w:val="20"/>
          <w:szCs w:val="20"/>
        </w:rPr>
        <w:t>6</w:t>
      </w:r>
      <w:r w:rsidR="00CB7368" w:rsidRPr="00BA5241">
        <w:rPr>
          <w:rFonts w:ascii="Manrope" w:hAnsi="Manrope"/>
          <w:sz w:val="20"/>
          <w:szCs w:val="20"/>
        </w:rPr>
        <w:t>/</w:t>
      </w:r>
      <w:r w:rsidR="00682903" w:rsidRPr="00BA5241">
        <w:rPr>
          <w:rFonts w:ascii="Manrope" w:hAnsi="Manrope"/>
          <w:sz w:val="20"/>
          <w:szCs w:val="20"/>
        </w:rPr>
        <w:t>2025</w:t>
      </w:r>
    </w:p>
    <w:p w14:paraId="73488E43" w14:textId="77777777" w:rsidR="00281D7B" w:rsidRPr="00D80405" w:rsidRDefault="00281D7B" w:rsidP="00D80405">
      <w:pPr>
        <w:spacing w:line="259" w:lineRule="auto"/>
        <w:rPr>
          <w:rFonts w:ascii="Manrope" w:hAnsi="Manrope"/>
          <w:sz w:val="20"/>
          <w:szCs w:val="20"/>
          <w:highlight w:val="yellow"/>
        </w:rPr>
      </w:pPr>
    </w:p>
    <w:p w14:paraId="4186A4BD" w14:textId="11D36F05" w:rsidR="00767CFE" w:rsidRPr="00D80405" w:rsidRDefault="009F285C" w:rsidP="00D80405">
      <w:pPr>
        <w:spacing w:line="259" w:lineRule="auto"/>
        <w:rPr>
          <w:rFonts w:ascii="Manrope" w:hAnsi="Manrope"/>
          <w:sz w:val="20"/>
          <w:szCs w:val="20"/>
        </w:rPr>
      </w:pPr>
      <w:r w:rsidRPr="00D80405">
        <w:rPr>
          <w:rFonts w:ascii="Manrope" w:hAnsi="Manrope"/>
          <w:sz w:val="20"/>
          <w:szCs w:val="20"/>
        </w:rPr>
        <w:t xml:space="preserve">Il Responsabile Unico Del </w:t>
      </w:r>
      <w:r w:rsidR="00937793" w:rsidRPr="00D80405">
        <w:rPr>
          <w:rFonts w:ascii="Manrope" w:hAnsi="Manrope"/>
          <w:sz w:val="20"/>
          <w:szCs w:val="20"/>
        </w:rPr>
        <w:t>Progetto</w:t>
      </w:r>
      <w:r w:rsidRPr="00D80405">
        <w:rPr>
          <w:rFonts w:ascii="Manrope" w:hAnsi="Manrope"/>
          <w:sz w:val="20"/>
          <w:szCs w:val="20"/>
        </w:rPr>
        <w:t xml:space="preserve"> </w:t>
      </w:r>
    </w:p>
    <w:bookmarkEnd w:id="35"/>
    <w:bookmarkEnd w:id="36"/>
    <w:bookmarkEnd w:id="37"/>
    <w:p w14:paraId="656ABF00" w14:textId="4C12784F" w:rsidR="00C912FF" w:rsidRPr="00D80405" w:rsidRDefault="009A7C33" w:rsidP="00D80405">
      <w:pPr>
        <w:spacing w:line="259" w:lineRule="auto"/>
        <w:rPr>
          <w:rFonts w:ascii="Manrope" w:hAnsi="Manrope"/>
          <w:sz w:val="20"/>
          <w:szCs w:val="20"/>
        </w:rPr>
      </w:pPr>
      <w:r w:rsidRPr="00D80405">
        <w:rPr>
          <w:rFonts w:ascii="Manrope" w:hAnsi="Manrope"/>
          <w:sz w:val="20"/>
          <w:szCs w:val="20"/>
        </w:rPr>
        <w:t xml:space="preserve">Prof. </w:t>
      </w:r>
      <w:r w:rsidR="00675300">
        <w:rPr>
          <w:rFonts w:ascii="Manrope" w:hAnsi="Manrope"/>
          <w:sz w:val="20"/>
          <w:szCs w:val="20"/>
        </w:rPr>
        <w:t>Carlo Giorgio Visconti</w:t>
      </w:r>
    </w:p>
    <w:sectPr w:rsidR="00C912FF" w:rsidRPr="00D80405" w:rsidSect="00557E15">
      <w:headerReference w:type="even" r:id="rId18"/>
      <w:headerReference w:type="default" r:id="rId19"/>
      <w:footerReference w:type="even" r:id="rId20"/>
      <w:footerReference w:type="default" r:id="rId21"/>
      <w:headerReference w:type="first" r:id="rId22"/>
      <w:footerReference w:type="first" r:id="rId23"/>
      <w:pgSz w:w="11900" w:h="16840"/>
      <w:pgMar w:top="1417" w:right="985" w:bottom="1134" w:left="1134"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1F0E3" w14:textId="77777777" w:rsidR="00557E15" w:rsidRDefault="00557E15">
      <w:r>
        <w:separator/>
      </w:r>
    </w:p>
  </w:endnote>
  <w:endnote w:type="continuationSeparator" w:id="0">
    <w:p w14:paraId="2B2DE7AD" w14:textId="77777777" w:rsidR="00557E15" w:rsidRDefault="00557E15">
      <w:r>
        <w:continuationSeparator/>
      </w:r>
    </w:p>
  </w:endnote>
  <w:endnote w:type="continuationNotice" w:id="1">
    <w:p w14:paraId="586835F6" w14:textId="77777777" w:rsidR="00557E15" w:rsidRDefault="00557E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rope">
    <w:panose1 w:val="00000000000000000000"/>
    <w:charset w:val="00"/>
    <w:family w:val="auto"/>
    <w:pitch w:val="variable"/>
    <w:sig w:usb0="A00002BF" w:usb1="5000206B" w:usb2="00000000" w:usb3="00000000" w:csb0="0000019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GFHOGM+Arial">
    <w:altName w:val="Arial"/>
    <w:charset w:val="00"/>
    <w:family w:val="swiss"/>
    <w:pitch w:val="default"/>
    <w:sig w:usb0="00000003" w:usb1="00000000" w:usb2="00000000" w:usb3="00000000" w:csb0="00000001" w:csb1="00000000"/>
  </w:font>
  <w:font w:name="GFHOFK+TimesNewRoman">
    <w:altName w:val="Times New Roman"/>
    <w:charset w:val="00"/>
    <w:family w:val="roman"/>
    <w:pitch w:val="default"/>
  </w:font>
  <w:font w:name="Courier">
    <w:panose1 w:val="02070409020205020404"/>
    <w:charset w:val="00"/>
    <w:family w:val="modern"/>
    <w:pitch w:val="fixed"/>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TE1FFE820t00">
    <w:altName w:val="Times New Roman"/>
    <w:charset w:val="00"/>
    <w:family w:val="auto"/>
    <w:pitch w:val="default"/>
  </w:font>
  <w:font w:name="Traditional Arabic">
    <w:charset w:val="B2"/>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Calibri">
    <w:panose1 w:val="020F0502020204030204"/>
    <w:charset w:val="00"/>
    <w:family w:val="swiss"/>
    <w:pitch w:val="variable"/>
    <w:sig w:usb0="E4002EFF" w:usb1="C200247B" w:usb2="00000009" w:usb3="00000000" w:csb0="000001FF" w:csb1="00000000"/>
  </w:font>
  <w:font w:name="Frank Ruhl Libre">
    <w:panose1 w:val="00000000000000000000"/>
    <w:charset w:val="00"/>
    <w:family w:val="auto"/>
    <w:pitch w:val="variable"/>
    <w:sig w:usb0="A00008EF" w:usb1="4001205B" w:usb2="00000008" w:usb3="00000000" w:csb0="000000B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3C80E" w14:textId="77777777" w:rsidR="00155218" w:rsidRDefault="00155218" w:rsidP="002551BB">
    <w:pPr>
      <w:pStyle w:val="Pidipagina"/>
      <w:framePr w:wrap="around" w:vAnchor="text" w:hAnchor="margin" w:xAlign="right" w:y="1"/>
      <w:rPr>
        <w:rStyle w:val="Numeropagina"/>
        <w:rFonts w:ascii="Cambria" w:eastAsia="Cambria" w:hAnsi="Cambria"/>
        <w:sz w:val="24"/>
        <w:szCs w:val="24"/>
        <w:lang w:eastAsia="en-US"/>
      </w:rPr>
    </w:pPr>
    <w:r>
      <w:rPr>
        <w:rStyle w:val="Numeropagina"/>
      </w:rPr>
      <w:fldChar w:fldCharType="begin"/>
    </w:r>
    <w:r>
      <w:rPr>
        <w:rStyle w:val="Numeropagina"/>
      </w:rPr>
      <w:instrText xml:space="preserve">PAGE  </w:instrText>
    </w:r>
    <w:r>
      <w:rPr>
        <w:rStyle w:val="Numeropagina"/>
      </w:rPr>
      <w:fldChar w:fldCharType="end"/>
    </w:r>
  </w:p>
  <w:p w14:paraId="1A5E90AA" w14:textId="77777777" w:rsidR="00155218" w:rsidRDefault="00155218" w:rsidP="002551B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17EF0" w14:textId="61CDCC18" w:rsidR="00155218" w:rsidRPr="00C06616" w:rsidRDefault="00155218" w:rsidP="00656EE4">
    <w:pPr>
      <w:pStyle w:val="Pidipagina"/>
      <w:framePr w:wrap="around" w:vAnchor="text" w:hAnchor="margin" w:xAlign="right" w:y="1"/>
      <w:rPr>
        <w:rStyle w:val="Numeropagina"/>
        <w:rFonts w:ascii="Manrope" w:hAnsi="Manrope"/>
      </w:rPr>
    </w:pPr>
    <w:r w:rsidRPr="00C06616">
      <w:rPr>
        <w:rStyle w:val="Numeropagina"/>
        <w:rFonts w:ascii="Manrope" w:hAnsi="Manrope"/>
      </w:rPr>
      <w:fldChar w:fldCharType="begin"/>
    </w:r>
    <w:r w:rsidRPr="00C06616">
      <w:rPr>
        <w:rStyle w:val="Numeropagina"/>
        <w:rFonts w:ascii="Manrope" w:hAnsi="Manrope"/>
      </w:rPr>
      <w:instrText xml:space="preserve">PAGE  </w:instrText>
    </w:r>
    <w:r w:rsidRPr="00C06616">
      <w:rPr>
        <w:rStyle w:val="Numeropagina"/>
        <w:rFonts w:ascii="Manrope" w:hAnsi="Manrope"/>
      </w:rPr>
      <w:fldChar w:fldCharType="separate"/>
    </w:r>
    <w:r w:rsidR="00856C18" w:rsidRPr="00C06616">
      <w:rPr>
        <w:rStyle w:val="Numeropagina"/>
        <w:rFonts w:ascii="Manrope" w:hAnsi="Manrope"/>
        <w:noProof/>
      </w:rPr>
      <w:t>8</w:t>
    </w:r>
    <w:r w:rsidRPr="00C06616">
      <w:rPr>
        <w:rStyle w:val="Numeropagina"/>
        <w:rFonts w:ascii="Manrope" w:hAnsi="Manrope"/>
      </w:rPr>
      <w:fldChar w:fldCharType="end"/>
    </w:r>
  </w:p>
  <w:p w14:paraId="4C8F7E73" w14:textId="7F9973F0" w:rsidR="00155218" w:rsidRDefault="00155218" w:rsidP="00656EE4">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EBD6" w14:textId="365454E8" w:rsidR="00AC2CF6" w:rsidRDefault="00AC2CF6" w:rsidP="00AC2CF6">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497EA" w14:textId="77777777" w:rsidR="00557E15" w:rsidRDefault="00557E15">
      <w:r>
        <w:separator/>
      </w:r>
    </w:p>
  </w:footnote>
  <w:footnote w:type="continuationSeparator" w:id="0">
    <w:p w14:paraId="79E87DBF" w14:textId="77777777" w:rsidR="00557E15" w:rsidRDefault="00557E15">
      <w:r>
        <w:continuationSeparator/>
      </w:r>
    </w:p>
  </w:footnote>
  <w:footnote w:type="continuationNotice" w:id="1">
    <w:p w14:paraId="429BBE0A" w14:textId="77777777" w:rsidR="00557E15" w:rsidRDefault="00557E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8D1AC" w14:textId="77777777" w:rsidR="009867FD" w:rsidRDefault="009867F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AC058" w14:textId="0A370E9D" w:rsidR="00675300" w:rsidRDefault="00675300">
    <w:pPr>
      <w:pStyle w:val="Intestazione"/>
    </w:pPr>
    <w:r w:rsidRPr="00675300">
      <w:rPr>
        <w:noProof/>
      </w:rPr>
      <w:drawing>
        <wp:inline distT="0" distB="0" distL="0" distR="0" wp14:anchorId="7C9238E7" wp14:editId="0ED7DC9C">
          <wp:extent cx="6210300" cy="9080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908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F3141" w14:textId="77777777" w:rsidR="009867FD" w:rsidRDefault="009867F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cs="Georgia"/>
        <w:sz w:val="24"/>
        <w:szCs w:val="24"/>
      </w:rPr>
    </w:lvl>
  </w:abstractNum>
  <w:abstractNum w:abstractNumId="1" w15:restartNumberingAfterBreak="0">
    <w:nsid w:val="00000003"/>
    <w:multiLevelType w:val="singleLevel"/>
    <w:tmpl w:val="00000003"/>
    <w:name w:val="WW8Num3"/>
    <w:styleLink w:val="Elenco31"/>
    <w:lvl w:ilvl="0">
      <w:start w:val="3"/>
      <w:numFmt w:val="bullet"/>
      <w:lvlText w:val="-"/>
      <w:lvlJc w:val="left"/>
      <w:pPr>
        <w:tabs>
          <w:tab w:val="num" w:pos="0"/>
        </w:tabs>
        <w:ind w:left="720" w:hanging="360"/>
      </w:pPr>
      <w:rPr>
        <w:rFonts w:ascii="Verdana" w:hAnsi="Verdana" w:cs="Georgia"/>
        <w:sz w:val="24"/>
        <w:szCs w:val="24"/>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1440" w:hanging="360"/>
      </w:pPr>
    </w:lvl>
  </w:abstractNum>
  <w:abstractNum w:abstractNumId="3" w15:restartNumberingAfterBreak="0">
    <w:nsid w:val="00000005"/>
    <w:multiLevelType w:val="multilevel"/>
    <w:tmpl w:val="00000005"/>
    <w:name w:val="WW8Num5"/>
    <w:styleLink w:val="Elenco41"/>
    <w:lvl w:ilvl="0">
      <w:start w:val="1"/>
      <w:numFmt w:val="bullet"/>
      <w:lvlText w:val="o"/>
      <w:lvlJc w:val="left"/>
      <w:pPr>
        <w:tabs>
          <w:tab w:val="num" w:pos="720"/>
        </w:tabs>
        <w:ind w:left="720" w:hanging="360"/>
      </w:pPr>
      <w:rPr>
        <w:rFonts w:ascii="Courier New" w:hAnsi="Courier New"/>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D32F0"/>
    <w:multiLevelType w:val="hybridMultilevel"/>
    <w:tmpl w:val="2C38E656"/>
    <w:lvl w:ilvl="0" w:tplc="0A0CDF88">
      <w:start w:val="1"/>
      <w:numFmt w:val="bullet"/>
      <w:lvlText w:val=""/>
      <w:lvlJc w:val="center"/>
      <w:pPr>
        <w:ind w:left="720" w:hanging="360"/>
      </w:pPr>
      <w:rPr>
        <w:rFonts w:ascii="Wingdings" w:hAnsi="Wingdings" w:hint="default"/>
      </w:rPr>
    </w:lvl>
    <w:lvl w:ilvl="1" w:tplc="0A0CDF88">
      <w:start w:val="1"/>
      <w:numFmt w:val="bullet"/>
      <w:lvlText w:val=""/>
      <w:lvlJc w:val="center"/>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1216F72"/>
    <w:multiLevelType w:val="hybridMultilevel"/>
    <w:tmpl w:val="90661B54"/>
    <w:lvl w:ilvl="0" w:tplc="50AAE85C">
      <w:start w:val="1"/>
      <w:numFmt w:val="bullet"/>
      <w:pStyle w:val="PuntatoTAB"/>
      <w:lvlText w:val="●"/>
      <w:lvlJc w:val="left"/>
      <w:pPr>
        <w:tabs>
          <w:tab w:val="num" w:pos="1860"/>
        </w:tabs>
        <w:ind w:left="1860" w:hanging="360"/>
      </w:pPr>
      <w:rPr>
        <w:rFonts w:ascii="Courier New" w:hAnsi="Courier New" w:hint="default"/>
        <w:b w:val="0"/>
        <w:i w:val="0"/>
        <w:sz w:val="24"/>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97A41C5"/>
    <w:multiLevelType w:val="hybridMultilevel"/>
    <w:tmpl w:val="38E6390E"/>
    <w:lvl w:ilvl="0" w:tplc="0410000F">
      <w:start w:val="1"/>
      <w:numFmt w:val="decimal"/>
      <w:lvlText w:val="%1."/>
      <w:lvlJc w:val="left"/>
      <w:pPr>
        <w:ind w:left="720" w:hanging="360"/>
      </w:pPr>
    </w:lvl>
    <w:lvl w:ilvl="1" w:tplc="20525246">
      <w:numFmt w:val="bullet"/>
      <w:lvlText w:val="•"/>
      <w:lvlJc w:val="left"/>
      <w:pPr>
        <w:ind w:left="1790" w:hanging="710"/>
      </w:pPr>
      <w:rPr>
        <w:rFonts w:ascii="Manrope" w:eastAsia="Cambria" w:hAnsi="Manrope"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BE2CD7"/>
    <w:multiLevelType w:val="hybridMultilevel"/>
    <w:tmpl w:val="01E406D0"/>
    <w:lvl w:ilvl="0" w:tplc="AE44100A">
      <w:numFmt w:val="bullet"/>
      <w:lvlText w:val="-"/>
      <w:lvlJc w:val="left"/>
      <w:pPr>
        <w:ind w:left="720" w:hanging="360"/>
      </w:pPr>
      <w:rPr>
        <w:rFonts w:ascii="Times New Roman" w:eastAsia="Times New Roman" w:hAnsi="Times New Roman" w:cs="Times New Roman" w:hint="default"/>
        <w:spacing w:val="-20"/>
        <w:w w:val="10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C101C5"/>
    <w:multiLevelType w:val="hybridMultilevel"/>
    <w:tmpl w:val="B9FA55A4"/>
    <w:lvl w:ilvl="0" w:tplc="0A0CDF88">
      <w:start w:val="1"/>
      <w:numFmt w:val="bullet"/>
      <w:lvlText w:val=""/>
      <w:lvlJc w:val="center"/>
      <w:pPr>
        <w:ind w:left="720" w:hanging="360"/>
      </w:pPr>
      <w:rPr>
        <w:rFonts w:ascii="Wingdings" w:hAnsi="Wingdings" w:hint="default"/>
      </w:rPr>
    </w:lvl>
    <w:lvl w:ilvl="1" w:tplc="0A0CDF88">
      <w:start w:val="1"/>
      <w:numFmt w:val="bullet"/>
      <w:lvlText w:val=""/>
      <w:lvlJc w:val="center"/>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6514B5"/>
    <w:multiLevelType w:val="hybridMultilevel"/>
    <w:tmpl w:val="0A8612F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830210"/>
    <w:multiLevelType w:val="hybridMultilevel"/>
    <w:tmpl w:val="9E42E224"/>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36362FB"/>
    <w:multiLevelType w:val="hybridMultilevel"/>
    <w:tmpl w:val="28D6010A"/>
    <w:styleLink w:val="List15"/>
    <w:lvl w:ilvl="0" w:tplc="FE222754">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F51FAA"/>
    <w:multiLevelType w:val="hybridMultilevel"/>
    <w:tmpl w:val="418A9BB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50C7DAC"/>
    <w:multiLevelType w:val="hybridMultilevel"/>
    <w:tmpl w:val="23329342"/>
    <w:lvl w:ilvl="0" w:tplc="04100003">
      <w:start w:val="1"/>
      <w:numFmt w:val="bullet"/>
      <w:lvlText w:val="o"/>
      <w:lvlJc w:val="left"/>
      <w:pPr>
        <w:ind w:left="720" w:hanging="360"/>
      </w:pPr>
      <w:rPr>
        <w:rFonts w:ascii="Courier New" w:hAnsi="Courier New" w:cs="Georgia" w:hint="default"/>
      </w:rPr>
    </w:lvl>
    <w:lvl w:ilvl="1" w:tplc="04100003" w:tentative="1">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Georgia"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54B72F2"/>
    <w:multiLevelType w:val="hybridMultilevel"/>
    <w:tmpl w:val="F976D476"/>
    <w:lvl w:ilvl="0" w:tplc="0A0CDF88">
      <w:start w:val="1"/>
      <w:numFmt w:val="bullet"/>
      <w:lvlText w:val=""/>
      <w:lvlJc w:val="center"/>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Georgia"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3480F85"/>
    <w:multiLevelType w:val="hybridMultilevel"/>
    <w:tmpl w:val="19F8A7DA"/>
    <w:styleLink w:val="List7"/>
    <w:lvl w:ilvl="0" w:tplc="B33CB856">
      <w:start w:val="1"/>
      <w:numFmt w:val="decimal"/>
      <w:lvlText w:val="%1."/>
      <w:lvlJc w:val="left"/>
      <w:pPr>
        <w:tabs>
          <w:tab w:val="num" w:pos="360"/>
        </w:tabs>
        <w:ind w:left="360" w:hanging="360"/>
      </w:pPr>
      <w:rPr>
        <w:rFonts w:hint="default"/>
        <w:b/>
        <w:i w:val="0"/>
        <w:color w:val="auto"/>
      </w:rPr>
    </w:lvl>
    <w:lvl w:ilvl="1" w:tplc="E7E49E4C">
      <w:start w:val="1"/>
      <w:numFmt w:val="lowerLetter"/>
      <w:lvlText w:val="%2)"/>
      <w:lvlJc w:val="left"/>
      <w:pPr>
        <w:tabs>
          <w:tab w:val="num" w:pos="1440"/>
        </w:tabs>
        <w:ind w:left="1440" w:hanging="360"/>
      </w:pPr>
      <w:rPr>
        <w:rFonts w:ascii="Times New Roman" w:hAnsi="Times New Roman" w:cs="Times New Roman" w:hint="default"/>
        <w:b w:val="0"/>
        <w:i w:val="0"/>
      </w:rPr>
    </w:lvl>
    <w:lvl w:ilvl="2" w:tplc="E19A8C6E">
      <w:start w:val="1"/>
      <w:numFmt w:val="bullet"/>
      <w:lvlText w:val=""/>
      <w:lvlJc w:val="left"/>
      <w:pPr>
        <w:tabs>
          <w:tab w:val="num" w:pos="1440"/>
        </w:tabs>
        <w:ind w:left="1440" w:hanging="360"/>
      </w:pPr>
      <w:rPr>
        <w:rFonts w:ascii="Symbol" w:hAnsi="Symbol" w:hint="default"/>
        <w:caps/>
        <w:strike/>
        <w:dstrike w:val="0"/>
        <w:vanish/>
        <w:color w:val="000000"/>
        <w:vertAlign w:val="superscript"/>
        <w14:shadow w14:blurRad="0" w14:dist="0" w14:dir="0" w14:sx="0" w14:sy="0" w14:kx="0" w14:ky="0" w14:algn="none">
          <w14:srgbClr w14:val="000000"/>
        </w14:shadow>
        <w14:textOutline w14:w="0" w14:cap="rnd" w14:cmpd="sng" w14:algn="ctr">
          <w14:noFill/>
          <w14:prstDash w14:val="solid"/>
          <w14:bevel/>
        </w14:textOutli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35214D2"/>
    <w:multiLevelType w:val="hybridMultilevel"/>
    <w:tmpl w:val="D4625AB0"/>
    <w:lvl w:ilvl="0" w:tplc="0A0CDF88">
      <w:start w:val="1"/>
      <w:numFmt w:val="bullet"/>
      <w:lvlText w:val=""/>
      <w:lvlJc w:val="center"/>
      <w:pPr>
        <w:ind w:left="720" w:hanging="360"/>
      </w:pPr>
      <w:rPr>
        <w:rFonts w:ascii="Wingdings" w:hAnsi="Wingdings" w:hint="default"/>
      </w:rPr>
    </w:lvl>
    <w:lvl w:ilvl="1" w:tplc="0A0CDF88">
      <w:start w:val="1"/>
      <w:numFmt w:val="bullet"/>
      <w:lvlText w:val=""/>
      <w:lvlJc w:val="center"/>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5F664B"/>
    <w:multiLevelType w:val="hybridMultilevel"/>
    <w:tmpl w:val="10B06D1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C1A6C6A"/>
    <w:multiLevelType w:val="hybridMultilevel"/>
    <w:tmpl w:val="D158A094"/>
    <w:lvl w:ilvl="0" w:tplc="AE44100A">
      <w:numFmt w:val="bullet"/>
      <w:lvlText w:val="-"/>
      <w:lvlJc w:val="left"/>
      <w:pPr>
        <w:ind w:left="720" w:hanging="360"/>
      </w:pPr>
      <w:rPr>
        <w:rFonts w:ascii="Times New Roman" w:eastAsia="Times New Roman" w:hAnsi="Times New Roman" w:cs="Times New Roman" w:hint="default"/>
        <w:spacing w:val="-20"/>
        <w:w w:val="10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16D2382"/>
    <w:multiLevelType w:val="hybridMultilevel"/>
    <w:tmpl w:val="E0BACB2A"/>
    <w:lvl w:ilvl="0" w:tplc="AE44100A">
      <w:numFmt w:val="bullet"/>
      <w:lvlText w:val="-"/>
      <w:lvlJc w:val="left"/>
      <w:pPr>
        <w:ind w:left="720" w:hanging="360"/>
      </w:pPr>
      <w:rPr>
        <w:rFonts w:ascii="Times New Roman" w:eastAsia="Times New Roman" w:hAnsi="Times New Roman" w:cs="Times New Roman" w:hint="default"/>
        <w:spacing w:val="-20"/>
        <w:w w:val="10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25F7CC2"/>
    <w:multiLevelType w:val="hybridMultilevel"/>
    <w:tmpl w:val="E230C900"/>
    <w:lvl w:ilvl="0" w:tplc="0A0CDF88">
      <w:start w:val="1"/>
      <w:numFmt w:val="bullet"/>
      <w:lvlText w:val=""/>
      <w:lvlJc w:val="center"/>
      <w:pPr>
        <w:ind w:left="720" w:hanging="360"/>
      </w:pPr>
      <w:rPr>
        <w:rFonts w:ascii="Wingdings" w:hAnsi="Wingdings" w:hint="default"/>
      </w:rPr>
    </w:lvl>
    <w:lvl w:ilvl="1" w:tplc="0A0CDF88">
      <w:start w:val="1"/>
      <w:numFmt w:val="bullet"/>
      <w:lvlText w:val=""/>
      <w:lvlJc w:val="center"/>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3402812"/>
    <w:multiLevelType w:val="hybridMultilevel"/>
    <w:tmpl w:val="0F3812F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FF56A1"/>
    <w:multiLevelType w:val="hybridMultilevel"/>
    <w:tmpl w:val="51D23C0A"/>
    <w:lvl w:ilvl="0" w:tplc="0A0CDF88">
      <w:start w:val="1"/>
      <w:numFmt w:val="bullet"/>
      <w:lvlText w:val=""/>
      <w:lvlJc w:val="center"/>
      <w:pPr>
        <w:ind w:left="720" w:hanging="360"/>
      </w:pPr>
      <w:rPr>
        <w:rFonts w:ascii="Wingdings" w:hAnsi="Wingdings" w:hint="default"/>
      </w:rPr>
    </w:lvl>
    <w:lvl w:ilvl="1" w:tplc="0A0CDF88">
      <w:start w:val="1"/>
      <w:numFmt w:val="bullet"/>
      <w:lvlText w:val=""/>
      <w:lvlJc w:val="center"/>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0D1FC7"/>
    <w:multiLevelType w:val="hybridMultilevel"/>
    <w:tmpl w:val="B40A6E9A"/>
    <w:lvl w:ilvl="0" w:tplc="AE44100A">
      <w:numFmt w:val="bullet"/>
      <w:lvlText w:val="-"/>
      <w:lvlJc w:val="left"/>
      <w:pPr>
        <w:ind w:left="720" w:hanging="360"/>
      </w:pPr>
      <w:rPr>
        <w:rFonts w:ascii="Times New Roman" w:eastAsia="Times New Roman" w:hAnsi="Times New Roman" w:cs="Times New Roman" w:hint="default"/>
        <w:spacing w:val="-20"/>
        <w:w w:val="10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DEB7515"/>
    <w:multiLevelType w:val="hybridMultilevel"/>
    <w:tmpl w:val="F17A767C"/>
    <w:lvl w:ilvl="0" w:tplc="04100003">
      <w:start w:val="1"/>
      <w:numFmt w:val="bullet"/>
      <w:lvlText w:val="o"/>
      <w:lvlJc w:val="left"/>
      <w:pPr>
        <w:ind w:left="720" w:hanging="360"/>
      </w:pPr>
      <w:rPr>
        <w:rFonts w:ascii="Courier New" w:hAnsi="Courier New" w:cs="Georgia" w:hint="default"/>
      </w:rPr>
    </w:lvl>
    <w:lvl w:ilvl="1" w:tplc="04100003" w:tentative="1">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Georgia"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4E1551"/>
    <w:multiLevelType w:val="hybridMultilevel"/>
    <w:tmpl w:val="C6625BB0"/>
    <w:lvl w:ilvl="0" w:tplc="04100003">
      <w:start w:val="1"/>
      <w:numFmt w:val="bullet"/>
      <w:lvlText w:val="o"/>
      <w:lvlJc w:val="left"/>
      <w:pPr>
        <w:ind w:left="720" w:hanging="360"/>
      </w:pPr>
      <w:rPr>
        <w:rFonts w:ascii="Courier New" w:hAnsi="Courier New" w:cs="Georgia" w:hint="default"/>
      </w:rPr>
    </w:lvl>
    <w:lvl w:ilvl="1" w:tplc="04100003" w:tentative="1">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Georgia"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7675A4A"/>
    <w:multiLevelType w:val="singleLevel"/>
    <w:tmpl w:val="65F03DF8"/>
    <w:styleLink w:val="List6"/>
    <w:lvl w:ilvl="0">
      <w:start w:val="1"/>
      <w:numFmt w:val="bullet"/>
      <w:pStyle w:val="Testodelblocco"/>
      <w:lvlText w:val=""/>
      <w:lvlJc w:val="left"/>
      <w:pPr>
        <w:tabs>
          <w:tab w:val="num" w:pos="360"/>
        </w:tabs>
        <w:ind w:left="284" w:hanging="284"/>
      </w:pPr>
      <w:rPr>
        <w:rFonts w:ascii="Wingdings" w:hAnsi="Wingdings" w:hint="default"/>
      </w:rPr>
    </w:lvl>
  </w:abstractNum>
  <w:abstractNum w:abstractNumId="27" w15:restartNumberingAfterBreak="0">
    <w:nsid w:val="5AE12AF3"/>
    <w:multiLevelType w:val="hybridMultilevel"/>
    <w:tmpl w:val="D4487172"/>
    <w:lvl w:ilvl="0" w:tplc="AE44100A">
      <w:numFmt w:val="bullet"/>
      <w:lvlText w:val="-"/>
      <w:lvlJc w:val="left"/>
      <w:pPr>
        <w:ind w:left="720" w:hanging="360"/>
      </w:pPr>
      <w:rPr>
        <w:rFonts w:ascii="Times New Roman" w:eastAsia="Times New Roman" w:hAnsi="Times New Roman" w:cs="Times New Roman" w:hint="default"/>
        <w:spacing w:val="-20"/>
        <w:w w:val="10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F256A4E"/>
    <w:multiLevelType w:val="hybridMultilevel"/>
    <w:tmpl w:val="1CD0A86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F6F7FB2"/>
    <w:multiLevelType w:val="hybridMultilevel"/>
    <w:tmpl w:val="6D248F8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70B64C0"/>
    <w:multiLevelType w:val="hybridMultilevel"/>
    <w:tmpl w:val="1618D3BE"/>
    <w:styleLink w:val="Elenco51"/>
    <w:lvl w:ilvl="0" w:tplc="FE222754">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A1339A1"/>
    <w:multiLevelType w:val="hybridMultilevel"/>
    <w:tmpl w:val="A880E11E"/>
    <w:styleLink w:val="List8"/>
    <w:lvl w:ilvl="0" w:tplc="E81873CE">
      <w:numFmt w:val="bullet"/>
      <w:pStyle w:val="elenco3"/>
      <w:lvlText w:val=""/>
      <w:lvlJc w:val="left"/>
      <w:pPr>
        <w:tabs>
          <w:tab w:val="num" w:pos="1134"/>
        </w:tabs>
        <w:ind w:left="1134" w:hanging="54"/>
      </w:pPr>
      <w:rPr>
        <w:rFonts w:ascii="Symbol" w:eastAsia="Times New Roman" w:hAnsi="Symbol" w:hint="default"/>
        <w:color w:val="auto"/>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EC2CAF"/>
    <w:multiLevelType w:val="hybridMultilevel"/>
    <w:tmpl w:val="EB36FFF6"/>
    <w:lvl w:ilvl="0" w:tplc="04100003">
      <w:start w:val="1"/>
      <w:numFmt w:val="bullet"/>
      <w:lvlText w:val="o"/>
      <w:lvlJc w:val="left"/>
      <w:pPr>
        <w:ind w:left="720" w:hanging="360"/>
      </w:pPr>
      <w:rPr>
        <w:rFonts w:ascii="Courier New" w:hAnsi="Courier New" w:cs="Georgia" w:hint="default"/>
      </w:rPr>
    </w:lvl>
    <w:lvl w:ilvl="1" w:tplc="04100003" w:tentative="1">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Georgia"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CD91D60"/>
    <w:multiLevelType w:val="hybridMultilevel"/>
    <w:tmpl w:val="C9A206BC"/>
    <w:lvl w:ilvl="0" w:tplc="0A0CDF88">
      <w:start w:val="1"/>
      <w:numFmt w:val="bullet"/>
      <w:lvlText w:val=""/>
      <w:lvlJc w:val="center"/>
      <w:pPr>
        <w:ind w:left="720" w:hanging="360"/>
      </w:pPr>
      <w:rPr>
        <w:rFonts w:ascii="Wingdings" w:hAnsi="Wingdings" w:hint="default"/>
      </w:rPr>
    </w:lvl>
    <w:lvl w:ilvl="1" w:tplc="0A0CDF88">
      <w:start w:val="1"/>
      <w:numFmt w:val="bullet"/>
      <w:lvlText w:val=""/>
      <w:lvlJc w:val="center"/>
      <w:pPr>
        <w:ind w:left="1440" w:hanging="360"/>
      </w:pPr>
      <w:rPr>
        <w:rFonts w:ascii="Wingdings" w:hAnsi="Wingdings" w:hint="default"/>
      </w:rPr>
    </w:lvl>
    <w:lvl w:ilvl="2" w:tplc="23F4BE34">
      <w:numFmt w:val="bullet"/>
      <w:lvlText w:val=""/>
      <w:lvlJc w:val="left"/>
      <w:pPr>
        <w:ind w:left="2510" w:hanging="710"/>
      </w:pPr>
      <w:rPr>
        <w:rFonts w:ascii="Symbol" w:eastAsia="Cambria" w:hAnsi="Symbol"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0CB77AD"/>
    <w:multiLevelType w:val="multilevel"/>
    <w:tmpl w:val="EA00A5A6"/>
    <w:styleLink w:val="List10"/>
    <w:lvl w:ilvl="0">
      <w:start w:val="1"/>
      <w:numFmt w:val="bullet"/>
      <w:lvlText w:val="●"/>
      <w:lvlJc w:val="left"/>
      <w:pPr>
        <w:tabs>
          <w:tab w:val="num" w:pos="1860"/>
        </w:tabs>
        <w:ind w:left="1860" w:hanging="360"/>
      </w:pPr>
      <w:rPr>
        <w:rFonts w:ascii="Courier New" w:hAnsi="Courier New" w:hint="default"/>
        <w:b w:val="0"/>
        <w:i w:val="0"/>
        <w:sz w:val="24"/>
      </w:rPr>
    </w:lvl>
    <w:lvl w:ilvl="1">
      <w:start w:val="1"/>
      <w:numFmt w:val="bullet"/>
      <w:lvlText w:val=""/>
      <w:lvlJc w:val="left"/>
      <w:pPr>
        <w:tabs>
          <w:tab w:val="num" w:pos="1440"/>
        </w:tabs>
        <w:ind w:left="1440" w:hanging="360"/>
      </w:pPr>
      <w:rPr>
        <w:rFonts w:ascii="Symbol" w:hAnsi="Symbo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42D2320"/>
    <w:multiLevelType w:val="hybridMultilevel"/>
    <w:tmpl w:val="9022D1B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4B774C7"/>
    <w:multiLevelType w:val="hybridMultilevel"/>
    <w:tmpl w:val="A3B4DF22"/>
    <w:lvl w:ilvl="0" w:tplc="AE44100A">
      <w:numFmt w:val="bullet"/>
      <w:lvlText w:val="-"/>
      <w:lvlJc w:val="left"/>
      <w:pPr>
        <w:ind w:left="720" w:hanging="360"/>
      </w:pPr>
      <w:rPr>
        <w:rFonts w:ascii="Times New Roman" w:eastAsia="Times New Roman" w:hAnsi="Times New Roman" w:cs="Times New Roman" w:hint="default"/>
        <w:spacing w:val="-20"/>
        <w:w w:val="10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7E73695"/>
    <w:multiLevelType w:val="hybridMultilevel"/>
    <w:tmpl w:val="4F12BCBA"/>
    <w:styleLink w:val="Elenco21"/>
    <w:lvl w:ilvl="0" w:tplc="772EAF76">
      <w:numFmt w:val="bullet"/>
      <w:pStyle w:val="elenco1"/>
      <w:lvlText w:val="-"/>
      <w:lvlJc w:val="left"/>
      <w:pPr>
        <w:tabs>
          <w:tab w:val="num" w:pos="1440"/>
        </w:tabs>
        <w:ind w:left="144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Georgia"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0E7486"/>
    <w:multiLevelType w:val="hybridMultilevel"/>
    <w:tmpl w:val="7B061A50"/>
    <w:styleLink w:val="List9"/>
    <w:lvl w:ilvl="0" w:tplc="D3F28560">
      <w:start w:val="1"/>
      <w:numFmt w:val="bullet"/>
      <w:lvlText w:val=""/>
      <w:lvlJc w:val="left"/>
      <w:pPr>
        <w:tabs>
          <w:tab w:val="num" w:pos="720"/>
        </w:tabs>
        <w:ind w:left="720" w:hanging="360"/>
      </w:pPr>
      <w:rPr>
        <w:rFonts w:ascii="Wingdings" w:hAnsi="Wingdings"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14E86CBA">
      <w:start w:val="1"/>
      <w:numFmt w:val="lowerLetter"/>
      <w:lvlText w:val="%2)"/>
      <w:lvlJc w:val="left"/>
      <w:pPr>
        <w:tabs>
          <w:tab w:val="num" w:pos="1440"/>
        </w:tabs>
        <w:ind w:left="1440" w:hanging="36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eorg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eorg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FB31D8"/>
    <w:multiLevelType w:val="hybridMultilevel"/>
    <w:tmpl w:val="4C1EA1FE"/>
    <w:lvl w:ilvl="0" w:tplc="0A0CDF88">
      <w:start w:val="1"/>
      <w:numFmt w:val="bullet"/>
      <w:lvlText w:val=""/>
      <w:lvlJc w:val="center"/>
      <w:pPr>
        <w:ind w:left="720" w:hanging="360"/>
      </w:pPr>
      <w:rPr>
        <w:rFonts w:ascii="Wingdings" w:hAnsi="Wingdings" w:hint="default"/>
      </w:rPr>
    </w:lvl>
    <w:lvl w:ilvl="1" w:tplc="0A0CDF88">
      <w:start w:val="1"/>
      <w:numFmt w:val="bullet"/>
      <w:lvlText w:val=""/>
      <w:lvlJc w:val="center"/>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C7A1C7E"/>
    <w:multiLevelType w:val="hybridMultilevel"/>
    <w:tmpl w:val="857ED068"/>
    <w:lvl w:ilvl="0" w:tplc="0A0CDF88">
      <w:start w:val="1"/>
      <w:numFmt w:val="bullet"/>
      <w:lvlText w:val=""/>
      <w:lvlJc w:val="center"/>
      <w:pPr>
        <w:ind w:left="720" w:hanging="360"/>
      </w:pPr>
      <w:rPr>
        <w:rFonts w:ascii="Wingdings" w:hAnsi="Wingdings" w:hint="default"/>
      </w:rPr>
    </w:lvl>
    <w:lvl w:ilvl="1" w:tplc="0A0CDF88">
      <w:start w:val="1"/>
      <w:numFmt w:val="bullet"/>
      <w:lvlText w:val=""/>
      <w:lvlJc w:val="center"/>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D8B1788"/>
    <w:multiLevelType w:val="hybridMultilevel"/>
    <w:tmpl w:val="3DE285C4"/>
    <w:lvl w:ilvl="0" w:tplc="1A522E68">
      <w:numFmt w:val="bullet"/>
      <w:pStyle w:val="Elenco5"/>
      <w:lvlText w:val="-"/>
      <w:lvlJc w:val="left"/>
      <w:pPr>
        <w:tabs>
          <w:tab w:val="num" w:pos="1726"/>
        </w:tabs>
        <w:ind w:left="1726" w:hanging="646"/>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cs="Georgia"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Georgia"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Georgia"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B67104"/>
    <w:multiLevelType w:val="hybridMultilevel"/>
    <w:tmpl w:val="CB22678C"/>
    <w:lvl w:ilvl="0" w:tplc="AE44100A">
      <w:numFmt w:val="bullet"/>
      <w:lvlText w:val="-"/>
      <w:lvlJc w:val="left"/>
      <w:pPr>
        <w:ind w:left="720" w:hanging="360"/>
      </w:pPr>
      <w:rPr>
        <w:rFonts w:ascii="Times New Roman" w:eastAsia="Times New Roman" w:hAnsi="Times New Roman" w:cs="Times New Roman" w:hint="default"/>
        <w:spacing w:val="-20"/>
        <w:w w:val="10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37"/>
  </w:num>
  <w:num w:numId="3">
    <w:abstractNumId w:val="1"/>
  </w:num>
  <w:num w:numId="4">
    <w:abstractNumId w:val="3"/>
  </w:num>
  <w:num w:numId="5">
    <w:abstractNumId w:val="30"/>
  </w:num>
  <w:num w:numId="6">
    <w:abstractNumId w:val="26"/>
  </w:num>
  <w:num w:numId="7">
    <w:abstractNumId w:val="15"/>
  </w:num>
  <w:num w:numId="8">
    <w:abstractNumId w:val="31"/>
  </w:num>
  <w:num w:numId="9">
    <w:abstractNumId w:val="41"/>
  </w:num>
  <w:num w:numId="10">
    <w:abstractNumId w:val="38"/>
  </w:num>
  <w:num w:numId="11">
    <w:abstractNumId w:val="34"/>
  </w:num>
  <w:num w:numId="12">
    <w:abstractNumId w:val="11"/>
  </w:num>
  <w:num w:numId="13">
    <w:abstractNumId w:val="6"/>
  </w:num>
  <w:num w:numId="14">
    <w:abstractNumId w:val="20"/>
  </w:num>
  <w:num w:numId="15">
    <w:abstractNumId w:val="22"/>
  </w:num>
  <w:num w:numId="16">
    <w:abstractNumId w:val="40"/>
  </w:num>
  <w:num w:numId="17">
    <w:abstractNumId w:val="35"/>
  </w:num>
  <w:num w:numId="18">
    <w:abstractNumId w:val="39"/>
  </w:num>
  <w:num w:numId="19">
    <w:abstractNumId w:val="33"/>
  </w:num>
  <w:num w:numId="20">
    <w:abstractNumId w:val="28"/>
  </w:num>
  <w:num w:numId="21">
    <w:abstractNumId w:val="12"/>
  </w:num>
  <w:num w:numId="22">
    <w:abstractNumId w:val="19"/>
  </w:num>
  <w:num w:numId="23">
    <w:abstractNumId w:val="36"/>
  </w:num>
  <w:num w:numId="24">
    <w:abstractNumId w:val="27"/>
  </w:num>
  <w:num w:numId="25">
    <w:abstractNumId w:val="9"/>
  </w:num>
  <w:num w:numId="26">
    <w:abstractNumId w:val="18"/>
  </w:num>
  <w:num w:numId="27">
    <w:abstractNumId w:val="17"/>
  </w:num>
  <w:num w:numId="28">
    <w:abstractNumId w:val="21"/>
  </w:num>
  <w:num w:numId="29">
    <w:abstractNumId w:val="29"/>
  </w:num>
  <w:num w:numId="30">
    <w:abstractNumId w:val="7"/>
  </w:num>
  <w:num w:numId="31">
    <w:abstractNumId w:val="23"/>
  </w:num>
  <w:num w:numId="32">
    <w:abstractNumId w:val="4"/>
  </w:num>
  <w:num w:numId="33">
    <w:abstractNumId w:val="13"/>
  </w:num>
  <w:num w:numId="34">
    <w:abstractNumId w:val="32"/>
  </w:num>
  <w:num w:numId="35">
    <w:abstractNumId w:val="42"/>
  </w:num>
  <w:num w:numId="36">
    <w:abstractNumId w:val="25"/>
  </w:num>
  <w:num w:numId="37">
    <w:abstractNumId w:val="10"/>
  </w:num>
  <w:num w:numId="38">
    <w:abstractNumId w:val="16"/>
  </w:num>
  <w:num w:numId="39">
    <w:abstractNumId w:val="8"/>
  </w:num>
  <w:num w:numId="40">
    <w:abstractNumId w:val="24"/>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it-IT" w:vendorID="64" w:dllVersion="0" w:nlCheck="1" w:checkStyle="0"/>
  <w:activeWritingStyle w:appName="MSWord" w:lang="en-GB"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A66"/>
    <w:rsid w:val="000001EB"/>
    <w:rsid w:val="00002564"/>
    <w:rsid w:val="000040F9"/>
    <w:rsid w:val="00006DD4"/>
    <w:rsid w:val="00010315"/>
    <w:rsid w:val="000128EE"/>
    <w:rsid w:val="0001538E"/>
    <w:rsid w:val="00016D5D"/>
    <w:rsid w:val="00016D67"/>
    <w:rsid w:val="00017458"/>
    <w:rsid w:val="0001760A"/>
    <w:rsid w:val="0002087B"/>
    <w:rsid w:val="000222EB"/>
    <w:rsid w:val="00022B74"/>
    <w:rsid w:val="00022BE5"/>
    <w:rsid w:val="000243E8"/>
    <w:rsid w:val="000267E9"/>
    <w:rsid w:val="00027CC4"/>
    <w:rsid w:val="00031845"/>
    <w:rsid w:val="00032241"/>
    <w:rsid w:val="0003257F"/>
    <w:rsid w:val="0003316D"/>
    <w:rsid w:val="00033A52"/>
    <w:rsid w:val="00035A42"/>
    <w:rsid w:val="00036F22"/>
    <w:rsid w:val="00041749"/>
    <w:rsid w:val="0004222B"/>
    <w:rsid w:val="000439A0"/>
    <w:rsid w:val="000465B2"/>
    <w:rsid w:val="00047930"/>
    <w:rsid w:val="00051014"/>
    <w:rsid w:val="000522C1"/>
    <w:rsid w:val="000525D4"/>
    <w:rsid w:val="000531D1"/>
    <w:rsid w:val="00053C8C"/>
    <w:rsid w:val="00054FD3"/>
    <w:rsid w:val="00055BF6"/>
    <w:rsid w:val="0005610B"/>
    <w:rsid w:val="00060379"/>
    <w:rsid w:val="00061369"/>
    <w:rsid w:val="00063115"/>
    <w:rsid w:val="000644CF"/>
    <w:rsid w:val="00065BE2"/>
    <w:rsid w:val="00066568"/>
    <w:rsid w:val="00071AC1"/>
    <w:rsid w:val="000749B1"/>
    <w:rsid w:val="00075A2D"/>
    <w:rsid w:val="00076ACE"/>
    <w:rsid w:val="00076DA3"/>
    <w:rsid w:val="00082381"/>
    <w:rsid w:val="0008373D"/>
    <w:rsid w:val="00083D65"/>
    <w:rsid w:val="00084699"/>
    <w:rsid w:val="00085986"/>
    <w:rsid w:val="00085FF9"/>
    <w:rsid w:val="00090D21"/>
    <w:rsid w:val="00090EFC"/>
    <w:rsid w:val="000932E6"/>
    <w:rsid w:val="00093883"/>
    <w:rsid w:val="00093C32"/>
    <w:rsid w:val="000956D6"/>
    <w:rsid w:val="0009637D"/>
    <w:rsid w:val="00096594"/>
    <w:rsid w:val="000971E7"/>
    <w:rsid w:val="00097D12"/>
    <w:rsid w:val="000A1A17"/>
    <w:rsid w:val="000A2BA4"/>
    <w:rsid w:val="000A3012"/>
    <w:rsid w:val="000A7A5A"/>
    <w:rsid w:val="000B0716"/>
    <w:rsid w:val="000B0927"/>
    <w:rsid w:val="000B0D22"/>
    <w:rsid w:val="000B3624"/>
    <w:rsid w:val="000B40AA"/>
    <w:rsid w:val="000C08AA"/>
    <w:rsid w:val="000C1579"/>
    <w:rsid w:val="000C1CDB"/>
    <w:rsid w:val="000C1E46"/>
    <w:rsid w:val="000C1F4F"/>
    <w:rsid w:val="000C2D3E"/>
    <w:rsid w:val="000C326B"/>
    <w:rsid w:val="000C33FB"/>
    <w:rsid w:val="000C5529"/>
    <w:rsid w:val="000C5D81"/>
    <w:rsid w:val="000C62EF"/>
    <w:rsid w:val="000C67E0"/>
    <w:rsid w:val="000C6CE6"/>
    <w:rsid w:val="000C7192"/>
    <w:rsid w:val="000D0700"/>
    <w:rsid w:val="000D1DE9"/>
    <w:rsid w:val="000D20E9"/>
    <w:rsid w:val="000D2760"/>
    <w:rsid w:val="000E00CA"/>
    <w:rsid w:val="000E0C5B"/>
    <w:rsid w:val="000E40DF"/>
    <w:rsid w:val="000E5211"/>
    <w:rsid w:val="000E6792"/>
    <w:rsid w:val="000F032B"/>
    <w:rsid w:val="000F2F2C"/>
    <w:rsid w:val="000F5EFF"/>
    <w:rsid w:val="000F79FB"/>
    <w:rsid w:val="0010041E"/>
    <w:rsid w:val="00101F06"/>
    <w:rsid w:val="00103389"/>
    <w:rsid w:val="00104F62"/>
    <w:rsid w:val="0011313F"/>
    <w:rsid w:val="00116785"/>
    <w:rsid w:val="00116D39"/>
    <w:rsid w:val="001207C2"/>
    <w:rsid w:val="00123180"/>
    <w:rsid w:val="001239CE"/>
    <w:rsid w:val="00124886"/>
    <w:rsid w:val="001271CC"/>
    <w:rsid w:val="00132759"/>
    <w:rsid w:val="00135B0C"/>
    <w:rsid w:val="00136B72"/>
    <w:rsid w:val="00136F47"/>
    <w:rsid w:val="00140CEB"/>
    <w:rsid w:val="00144140"/>
    <w:rsid w:val="00145148"/>
    <w:rsid w:val="0015157B"/>
    <w:rsid w:val="00153162"/>
    <w:rsid w:val="00155218"/>
    <w:rsid w:val="00155566"/>
    <w:rsid w:val="00160755"/>
    <w:rsid w:val="00161EA4"/>
    <w:rsid w:val="001646CE"/>
    <w:rsid w:val="00164778"/>
    <w:rsid w:val="001660DA"/>
    <w:rsid w:val="00166AD0"/>
    <w:rsid w:val="00166C88"/>
    <w:rsid w:val="001711E0"/>
    <w:rsid w:val="001726C3"/>
    <w:rsid w:val="00175BC6"/>
    <w:rsid w:val="00175DB0"/>
    <w:rsid w:val="00175E4E"/>
    <w:rsid w:val="00176914"/>
    <w:rsid w:val="001856A8"/>
    <w:rsid w:val="00190698"/>
    <w:rsid w:val="00194636"/>
    <w:rsid w:val="00195EF3"/>
    <w:rsid w:val="00195EFF"/>
    <w:rsid w:val="001A066D"/>
    <w:rsid w:val="001A09CF"/>
    <w:rsid w:val="001A1520"/>
    <w:rsid w:val="001A3C09"/>
    <w:rsid w:val="001A4640"/>
    <w:rsid w:val="001A740D"/>
    <w:rsid w:val="001B16DC"/>
    <w:rsid w:val="001B29A0"/>
    <w:rsid w:val="001B3AC8"/>
    <w:rsid w:val="001B6BBE"/>
    <w:rsid w:val="001C1F25"/>
    <w:rsid w:val="001C373A"/>
    <w:rsid w:val="001D2731"/>
    <w:rsid w:val="001D2F8A"/>
    <w:rsid w:val="001D4D82"/>
    <w:rsid w:val="001D59BD"/>
    <w:rsid w:val="001E187A"/>
    <w:rsid w:val="001E4340"/>
    <w:rsid w:val="001E47B7"/>
    <w:rsid w:val="001E5394"/>
    <w:rsid w:val="001E6199"/>
    <w:rsid w:val="001E66DC"/>
    <w:rsid w:val="001E7187"/>
    <w:rsid w:val="001F14F6"/>
    <w:rsid w:val="001F1E22"/>
    <w:rsid w:val="001F1F46"/>
    <w:rsid w:val="001F48C3"/>
    <w:rsid w:val="001F4B4E"/>
    <w:rsid w:val="001F4D34"/>
    <w:rsid w:val="001F55EB"/>
    <w:rsid w:val="001F785C"/>
    <w:rsid w:val="002005A2"/>
    <w:rsid w:val="00203D83"/>
    <w:rsid w:val="0020528D"/>
    <w:rsid w:val="002055C2"/>
    <w:rsid w:val="00207C6F"/>
    <w:rsid w:val="00210AA9"/>
    <w:rsid w:val="002115B2"/>
    <w:rsid w:val="00213D22"/>
    <w:rsid w:val="002158BC"/>
    <w:rsid w:val="0021668B"/>
    <w:rsid w:val="00216913"/>
    <w:rsid w:val="002200D5"/>
    <w:rsid w:val="00220793"/>
    <w:rsid w:val="00221DE4"/>
    <w:rsid w:val="00222316"/>
    <w:rsid w:val="002224D3"/>
    <w:rsid w:val="00223F1D"/>
    <w:rsid w:val="002241BC"/>
    <w:rsid w:val="00230719"/>
    <w:rsid w:val="00232F2B"/>
    <w:rsid w:val="00232F4E"/>
    <w:rsid w:val="002340E1"/>
    <w:rsid w:val="00234702"/>
    <w:rsid w:val="00237186"/>
    <w:rsid w:val="00237423"/>
    <w:rsid w:val="00241880"/>
    <w:rsid w:val="00241D10"/>
    <w:rsid w:val="00242752"/>
    <w:rsid w:val="00243A09"/>
    <w:rsid w:val="0024406C"/>
    <w:rsid w:val="0024453B"/>
    <w:rsid w:val="00244636"/>
    <w:rsid w:val="002448D2"/>
    <w:rsid w:val="00244A26"/>
    <w:rsid w:val="00245AF4"/>
    <w:rsid w:val="002474C8"/>
    <w:rsid w:val="002475F8"/>
    <w:rsid w:val="00247E3B"/>
    <w:rsid w:val="00250A57"/>
    <w:rsid w:val="00251A43"/>
    <w:rsid w:val="002551BB"/>
    <w:rsid w:val="002557AC"/>
    <w:rsid w:val="00256024"/>
    <w:rsid w:val="00256FCC"/>
    <w:rsid w:val="00260F11"/>
    <w:rsid w:val="00261EDA"/>
    <w:rsid w:val="00263159"/>
    <w:rsid w:val="0026626B"/>
    <w:rsid w:val="002665DF"/>
    <w:rsid w:val="00272FF0"/>
    <w:rsid w:val="00273E69"/>
    <w:rsid w:val="00274AAF"/>
    <w:rsid w:val="00275932"/>
    <w:rsid w:val="00276FE0"/>
    <w:rsid w:val="00280134"/>
    <w:rsid w:val="00280D4E"/>
    <w:rsid w:val="00281996"/>
    <w:rsid w:val="00281D7B"/>
    <w:rsid w:val="00284FD0"/>
    <w:rsid w:val="0028547C"/>
    <w:rsid w:val="0028665D"/>
    <w:rsid w:val="00290434"/>
    <w:rsid w:val="00292C64"/>
    <w:rsid w:val="00294F9D"/>
    <w:rsid w:val="002958FE"/>
    <w:rsid w:val="00295A81"/>
    <w:rsid w:val="002A0EDD"/>
    <w:rsid w:val="002A2AAB"/>
    <w:rsid w:val="002A41B0"/>
    <w:rsid w:val="002B2A01"/>
    <w:rsid w:val="002B4B98"/>
    <w:rsid w:val="002B6D81"/>
    <w:rsid w:val="002B7128"/>
    <w:rsid w:val="002B789A"/>
    <w:rsid w:val="002C2AE3"/>
    <w:rsid w:val="002C2AE5"/>
    <w:rsid w:val="002C3261"/>
    <w:rsid w:val="002C3D4B"/>
    <w:rsid w:val="002C5363"/>
    <w:rsid w:val="002C5C03"/>
    <w:rsid w:val="002C704A"/>
    <w:rsid w:val="002C7064"/>
    <w:rsid w:val="002C7976"/>
    <w:rsid w:val="002D08BC"/>
    <w:rsid w:val="002D45B1"/>
    <w:rsid w:val="002D7C42"/>
    <w:rsid w:val="002D7E83"/>
    <w:rsid w:val="002E1452"/>
    <w:rsid w:val="002E376B"/>
    <w:rsid w:val="002E62F2"/>
    <w:rsid w:val="002E666A"/>
    <w:rsid w:val="002E727A"/>
    <w:rsid w:val="002F0ACF"/>
    <w:rsid w:val="002F3A3C"/>
    <w:rsid w:val="002F3B88"/>
    <w:rsid w:val="00300895"/>
    <w:rsid w:val="00304524"/>
    <w:rsid w:val="00304E4B"/>
    <w:rsid w:val="00305415"/>
    <w:rsid w:val="003067D8"/>
    <w:rsid w:val="00313DD1"/>
    <w:rsid w:val="0031442C"/>
    <w:rsid w:val="003152FA"/>
    <w:rsid w:val="00315358"/>
    <w:rsid w:val="00320A60"/>
    <w:rsid w:val="003244D4"/>
    <w:rsid w:val="00324C6F"/>
    <w:rsid w:val="00326A04"/>
    <w:rsid w:val="00327F5F"/>
    <w:rsid w:val="00330318"/>
    <w:rsid w:val="0033038E"/>
    <w:rsid w:val="003316D6"/>
    <w:rsid w:val="00332344"/>
    <w:rsid w:val="003323C8"/>
    <w:rsid w:val="00335041"/>
    <w:rsid w:val="00335FF7"/>
    <w:rsid w:val="00337926"/>
    <w:rsid w:val="00337BB1"/>
    <w:rsid w:val="0034368F"/>
    <w:rsid w:val="00345880"/>
    <w:rsid w:val="00350985"/>
    <w:rsid w:val="00352A95"/>
    <w:rsid w:val="00352C48"/>
    <w:rsid w:val="00353FDA"/>
    <w:rsid w:val="0035592F"/>
    <w:rsid w:val="00356412"/>
    <w:rsid w:val="00357B89"/>
    <w:rsid w:val="00360044"/>
    <w:rsid w:val="003622C3"/>
    <w:rsid w:val="00366826"/>
    <w:rsid w:val="0036704D"/>
    <w:rsid w:val="00367458"/>
    <w:rsid w:val="00367488"/>
    <w:rsid w:val="00367B6F"/>
    <w:rsid w:val="00375635"/>
    <w:rsid w:val="0037785D"/>
    <w:rsid w:val="003839E5"/>
    <w:rsid w:val="003840DB"/>
    <w:rsid w:val="00385207"/>
    <w:rsid w:val="00387A31"/>
    <w:rsid w:val="00391E62"/>
    <w:rsid w:val="00392B53"/>
    <w:rsid w:val="00393C9E"/>
    <w:rsid w:val="00394073"/>
    <w:rsid w:val="0039467F"/>
    <w:rsid w:val="00396041"/>
    <w:rsid w:val="003967A6"/>
    <w:rsid w:val="00396878"/>
    <w:rsid w:val="003A0A5A"/>
    <w:rsid w:val="003A100A"/>
    <w:rsid w:val="003A164B"/>
    <w:rsid w:val="003A1806"/>
    <w:rsid w:val="003A1D10"/>
    <w:rsid w:val="003A70FE"/>
    <w:rsid w:val="003A76D2"/>
    <w:rsid w:val="003A7A2A"/>
    <w:rsid w:val="003B208A"/>
    <w:rsid w:val="003B4000"/>
    <w:rsid w:val="003B4AE6"/>
    <w:rsid w:val="003B63BB"/>
    <w:rsid w:val="003B7341"/>
    <w:rsid w:val="003C56F0"/>
    <w:rsid w:val="003C59AA"/>
    <w:rsid w:val="003C613F"/>
    <w:rsid w:val="003C7A08"/>
    <w:rsid w:val="003D3869"/>
    <w:rsid w:val="003D3A3F"/>
    <w:rsid w:val="003D468F"/>
    <w:rsid w:val="003D6370"/>
    <w:rsid w:val="003D6C91"/>
    <w:rsid w:val="003D7F42"/>
    <w:rsid w:val="003E08C4"/>
    <w:rsid w:val="003E0C11"/>
    <w:rsid w:val="003E14E4"/>
    <w:rsid w:val="003E2D3F"/>
    <w:rsid w:val="003E6675"/>
    <w:rsid w:val="003E7634"/>
    <w:rsid w:val="003F1FC9"/>
    <w:rsid w:val="003F3D04"/>
    <w:rsid w:val="003F54BD"/>
    <w:rsid w:val="003F6A6D"/>
    <w:rsid w:val="003F7B1C"/>
    <w:rsid w:val="00401F77"/>
    <w:rsid w:val="0040367C"/>
    <w:rsid w:val="00403996"/>
    <w:rsid w:val="004043CD"/>
    <w:rsid w:val="00404FEF"/>
    <w:rsid w:val="00407265"/>
    <w:rsid w:val="004121BB"/>
    <w:rsid w:val="004125C4"/>
    <w:rsid w:val="004132BE"/>
    <w:rsid w:val="00413D78"/>
    <w:rsid w:val="00415E04"/>
    <w:rsid w:val="0041653B"/>
    <w:rsid w:val="00416FD9"/>
    <w:rsid w:val="00417C58"/>
    <w:rsid w:val="00420EA4"/>
    <w:rsid w:val="0042130C"/>
    <w:rsid w:val="004224A4"/>
    <w:rsid w:val="00425932"/>
    <w:rsid w:val="00425A63"/>
    <w:rsid w:val="00425CE9"/>
    <w:rsid w:val="00426FD1"/>
    <w:rsid w:val="00430CB5"/>
    <w:rsid w:val="004335E7"/>
    <w:rsid w:val="0043499D"/>
    <w:rsid w:val="004365DE"/>
    <w:rsid w:val="00440FCC"/>
    <w:rsid w:val="00441738"/>
    <w:rsid w:val="00441F51"/>
    <w:rsid w:val="004421A8"/>
    <w:rsid w:val="0044291A"/>
    <w:rsid w:val="0045044E"/>
    <w:rsid w:val="00450B68"/>
    <w:rsid w:val="00450C55"/>
    <w:rsid w:val="00453BA5"/>
    <w:rsid w:val="004552D3"/>
    <w:rsid w:val="00457069"/>
    <w:rsid w:val="004642D9"/>
    <w:rsid w:val="0046524C"/>
    <w:rsid w:val="00465667"/>
    <w:rsid w:val="0047005E"/>
    <w:rsid w:val="00475EDD"/>
    <w:rsid w:val="004764EF"/>
    <w:rsid w:val="0048002D"/>
    <w:rsid w:val="0048088C"/>
    <w:rsid w:val="00481586"/>
    <w:rsid w:val="0048166C"/>
    <w:rsid w:val="00482881"/>
    <w:rsid w:val="00485BFB"/>
    <w:rsid w:val="0048611C"/>
    <w:rsid w:val="00487FCF"/>
    <w:rsid w:val="004906E1"/>
    <w:rsid w:val="00490B18"/>
    <w:rsid w:val="00490D4C"/>
    <w:rsid w:val="0049126F"/>
    <w:rsid w:val="004918B6"/>
    <w:rsid w:val="0049260E"/>
    <w:rsid w:val="0049412F"/>
    <w:rsid w:val="00494A2E"/>
    <w:rsid w:val="004958F0"/>
    <w:rsid w:val="00497336"/>
    <w:rsid w:val="004A0C53"/>
    <w:rsid w:val="004A25BB"/>
    <w:rsid w:val="004A4289"/>
    <w:rsid w:val="004A5610"/>
    <w:rsid w:val="004A6985"/>
    <w:rsid w:val="004A70B9"/>
    <w:rsid w:val="004A72B0"/>
    <w:rsid w:val="004A7621"/>
    <w:rsid w:val="004A7FA7"/>
    <w:rsid w:val="004A7FE7"/>
    <w:rsid w:val="004B131E"/>
    <w:rsid w:val="004B1A21"/>
    <w:rsid w:val="004B3510"/>
    <w:rsid w:val="004B624C"/>
    <w:rsid w:val="004B6C73"/>
    <w:rsid w:val="004B6F32"/>
    <w:rsid w:val="004C4ED8"/>
    <w:rsid w:val="004C501D"/>
    <w:rsid w:val="004C65C6"/>
    <w:rsid w:val="004C6AB4"/>
    <w:rsid w:val="004C6FA1"/>
    <w:rsid w:val="004C763A"/>
    <w:rsid w:val="004C7AAF"/>
    <w:rsid w:val="004D19BB"/>
    <w:rsid w:val="004D320F"/>
    <w:rsid w:val="004D35CF"/>
    <w:rsid w:val="004D4E48"/>
    <w:rsid w:val="004D5E0F"/>
    <w:rsid w:val="004E00C5"/>
    <w:rsid w:val="004E0B5C"/>
    <w:rsid w:val="004E193B"/>
    <w:rsid w:val="004E1DA8"/>
    <w:rsid w:val="004E477D"/>
    <w:rsid w:val="004E590B"/>
    <w:rsid w:val="004E6E16"/>
    <w:rsid w:val="004F060B"/>
    <w:rsid w:val="004F1EC3"/>
    <w:rsid w:val="004F2429"/>
    <w:rsid w:val="004F2E40"/>
    <w:rsid w:val="004F58AE"/>
    <w:rsid w:val="004F6807"/>
    <w:rsid w:val="004F6F10"/>
    <w:rsid w:val="004F7544"/>
    <w:rsid w:val="004F786E"/>
    <w:rsid w:val="004F7ACE"/>
    <w:rsid w:val="005037FB"/>
    <w:rsid w:val="00513D41"/>
    <w:rsid w:val="0051553B"/>
    <w:rsid w:val="00515834"/>
    <w:rsid w:val="00523168"/>
    <w:rsid w:val="0052569F"/>
    <w:rsid w:val="005309F6"/>
    <w:rsid w:val="00530F2F"/>
    <w:rsid w:val="005320FD"/>
    <w:rsid w:val="0053336B"/>
    <w:rsid w:val="005342C7"/>
    <w:rsid w:val="00534756"/>
    <w:rsid w:val="0053577A"/>
    <w:rsid w:val="00535E86"/>
    <w:rsid w:val="005363EC"/>
    <w:rsid w:val="00536853"/>
    <w:rsid w:val="005369BF"/>
    <w:rsid w:val="00540184"/>
    <w:rsid w:val="00541653"/>
    <w:rsid w:val="00541D9F"/>
    <w:rsid w:val="005427E4"/>
    <w:rsid w:val="00543911"/>
    <w:rsid w:val="00545EC7"/>
    <w:rsid w:val="00550137"/>
    <w:rsid w:val="0055050A"/>
    <w:rsid w:val="005505D5"/>
    <w:rsid w:val="00550D86"/>
    <w:rsid w:val="00550E29"/>
    <w:rsid w:val="005515E8"/>
    <w:rsid w:val="005525CE"/>
    <w:rsid w:val="005532FA"/>
    <w:rsid w:val="00554658"/>
    <w:rsid w:val="0055510A"/>
    <w:rsid w:val="00555707"/>
    <w:rsid w:val="0055590E"/>
    <w:rsid w:val="00555EE6"/>
    <w:rsid w:val="00556A57"/>
    <w:rsid w:val="00557E15"/>
    <w:rsid w:val="005611B2"/>
    <w:rsid w:val="00561DB0"/>
    <w:rsid w:val="00563077"/>
    <w:rsid w:val="00563847"/>
    <w:rsid w:val="00565BC4"/>
    <w:rsid w:val="005723B6"/>
    <w:rsid w:val="00574034"/>
    <w:rsid w:val="00574572"/>
    <w:rsid w:val="0057571A"/>
    <w:rsid w:val="00576103"/>
    <w:rsid w:val="005778CC"/>
    <w:rsid w:val="005817E5"/>
    <w:rsid w:val="00584043"/>
    <w:rsid w:val="00585179"/>
    <w:rsid w:val="0058605D"/>
    <w:rsid w:val="005901FC"/>
    <w:rsid w:val="0059074F"/>
    <w:rsid w:val="00590DEA"/>
    <w:rsid w:val="00591E7C"/>
    <w:rsid w:val="0059210B"/>
    <w:rsid w:val="005930B3"/>
    <w:rsid w:val="00594E14"/>
    <w:rsid w:val="00597ACA"/>
    <w:rsid w:val="005A0534"/>
    <w:rsid w:val="005A3A26"/>
    <w:rsid w:val="005A4DD7"/>
    <w:rsid w:val="005A621D"/>
    <w:rsid w:val="005A663C"/>
    <w:rsid w:val="005B506E"/>
    <w:rsid w:val="005C093B"/>
    <w:rsid w:val="005C2851"/>
    <w:rsid w:val="005C3393"/>
    <w:rsid w:val="005C4DEC"/>
    <w:rsid w:val="005C6020"/>
    <w:rsid w:val="005C67F3"/>
    <w:rsid w:val="005C689E"/>
    <w:rsid w:val="005C6A26"/>
    <w:rsid w:val="005C6B60"/>
    <w:rsid w:val="005C7A82"/>
    <w:rsid w:val="005D04F5"/>
    <w:rsid w:val="005D21E1"/>
    <w:rsid w:val="005D2C27"/>
    <w:rsid w:val="005D3EB1"/>
    <w:rsid w:val="005D4901"/>
    <w:rsid w:val="005D510D"/>
    <w:rsid w:val="005D68B7"/>
    <w:rsid w:val="005D72B7"/>
    <w:rsid w:val="005D7830"/>
    <w:rsid w:val="005E0CE6"/>
    <w:rsid w:val="005E101D"/>
    <w:rsid w:val="005E1AE8"/>
    <w:rsid w:val="005E3E7D"/>
    <w:rsid w:val="005E4384"/>
    <w:rsid w:val="005E595A"/>
    <w:rsid w:val="005E6081"/>
    <w:rsid w:val="005E7BEF"/>
    <w:rsid w:val="005F1F2C"/>
    <w:rsid w:val="005F2429"/>
    <w:rsid w:val="005F33C9"/>
    <w:rsid w:val="005F3FFD"/>
    <w:rsid w:val="005F61F8"/>
    <w:rsid w:val="005F6A28"/>
    <w:rsid w:val="00600234"/>
    <w:rsid w:val="006008D4"/>
    <w:rsid w:val="0060230D"/>
    <w:rsid w:val="00603B9B"/>
    <w:rsid w:val="0060572C"/>
    <w:rsid w:val="006070D6"/>
    <w:rsid w:val="00607CED"/>
    <w:rsid w:val="00610767"/>
    <w:rsid w:val="00613C4B"/>
    <w:rsid w:val="006160F1"/>
    <w:rsid w:val="00616FD6"/>
    <w:rsid w:val="00617208"/>
    <w:rsid w:val="00620977"/>
    <w:rsid w:val="0062207D"/>
    <w:rsid w:val="00622503"/>
    <w:rsid w:val="00622A10"/>
    <w:rsid w:val="00623AC9"/>
    <w:rsid w:val="00624407"/>
    <w:rsid w:val="00624F77"/>
    <w:rsid w:val="006255A2"/>
    <w:rsid w:val="00627EE2"/>
    <w:rsid w:val="00631587"/>
    <w:rsid w:val="00633BAC"/>
    <w:rsid w:val="0063494E"/>
    <w:rsid w:val="006353B3"/>
    <w:rsid w:val="00635CE8"/>
    <w:rsid w:val="006366CF"/>
    <w:rsid w:val="00636B1F"/>
    <w:rsid w:val="0063706A"/>
    <w:rsid w:val="00637207"/>
    <w:rsid w:val="006403B6"/>
    <w:rsid w:val="006435A9"/>
    <w:rsid w:val="00646FA4"/>
    <w:rsid w:val="00647B4D"/>
    <w:rsid w:val="00656E6C"/>
    <w:rsid w:val="00656EE4"/>
    <w:rsid w:val="006578BC"/>
    <w:rsid w:val="00657F51"/>
    <w:rsid w:val="00660FD7"/>
    <w:rsid w:val="00661F09"/>
    <w:rsid w:val="00661F0D"/>
    <w:rsid w:val="00662037"/>
    <w:rsid w:val="00664673"/>
    <w:rsid w:val="00664903"/>
    <w:rsid w:val="00664F3E"/>
    <w:rsid w:val="00667510"/>
    <w:rsid w:val="006675E0"/>
    <w:rsid w:val="00670BB3"/>
    <w:rsid w:val="00671B1D"/>
    <w:rsid w:val="0067374D"/>
    <w:rsid w:val="0067465D"/>
    <w:rsid w:val="00674F4D"/>
    <w:rsid w:val="00675300"/>
    <w:rsid w:val="00677467"/>
    <w:rsid w:val="00681E05"/>
    <w:rsid w:val="0068201A"/>
    <w:rsid w:val="00682769"/>
    <w:rsid w:val="00682903"/>
    <w:rsid w:val="00684321"/>
    <w:rsid w:val="00686FA6"/>
    <w:rsid w:val="006916A8"/>
    <w:rsid w:val="00697A88"/>
    <w:rsid w:val="006A1B32"/>
    <w:rsid w:val="006A1E69"/>
    <w:rsid w:val="006A2DAE"/>
    <w:rsid w:val="006A3377"/>
    <w:rsid w:val="006A37F5"/>
    <w:rsid w:val="006A44FD"/>
    <w:rsid w:val="006A485A"/>
    <w:rsid w:val="006A4CB4"/>
    <w:rsid w:val="006A77D1"/>
    <w:rsid w:val="006A7819"/>
    <w:rsid w:val="006B5813"/>
    <w:rsid w:val="006B5A46"/>
    <w:rsid w:val="006B66A0"/>
    <w:rsid w:val="006B6D4B"/>
    <w:rsid w:val="006B70C8"/>
    <w:rsid w:val="006B7CA8"/>
    <w:rsid w:val="006B7F4F"/>
    <w:rsid w:val="006C00FA"/>
    <w:rsid w:val="006C0350"/>
    <w:rsid w:val="006C243D"/>
    <w:rsid w:val="006C29D3"/>
    <w:rsid w:val="006C48D2"/>
    <w:rsid w:val="006C65A2"/>
    <w:rsid w:val="006C760D"/>
    <w:rsid w:val="006C7D95"/>
    <w:rsid w:val="006D1D9F"/>
    <w:rsid w:val="006D2704"/>
    <w:rsid w:val="006D3051"/>
    <w:rsid w:val="006D4BC3"/>
    <w:rsid w:val="006D5BC5"/>
    <w:rsid w:val="006D616A"/>
    <w:rsid w:val="006E0A5E"/>
    <w:rsid w:val="006E116A"/>
    <w:rsid w:val="006E33E9"/>
    <w:rsid w:val="006E4531"/>
    <w:rsid w:val="006E5351"/>
    <w:rsid w:val="006E588F"/>
    <w:rsid w:val="006F0C63"/>
    <w:rsid w:val="006F2AAE"/>
    <w:rsid w:val="006F6C70"/>
    <w:rsid w:val="006F76AB"/>
    <w:rsid w:val="006F7D58"/>
    <w:rsid w:val="00700F6E"/>
    <w:rsid w:val="0070308E"/>
    <w:rsid w:val="0070449B"/>
    <w:rsid w:val="00705C39"/>
    <w:rsid w:val="00706960"/>
    <w:rsid w:val="00707596"/>
    <w:rsid w:val="00707A4E"/>
    <w:rsid w:val="00707C07"/>
    <w:rsid w:val="0071035B"/>
    <w:rsid w:val="007110EE"/>
    <w:rsid w:val="00712283"/>
    <w:rsid w:val="007123BC"/>
    <w:rsid w:val="00712479"/>
    <w:rsid w:val="007130EC"/>
    <w:rsid w:val="007137AC"/>
    <w:rsid w:val="00714823"/>
    <w:rsid w:val="00717117"/>
    <w:rsid w:val="00717358"/>
    <w:rsid w:val="00717B58"/>
    <w:rsid w:val="00721B2F"/>
    <w:rsid w:val="007233C2"/>
    <w:rsid w:val="007265FE"/>
    <w:rsid w:val="00726A23"/>
    <w:rsid w:val="00732235"/>
    <w:rsid w:val="0073322D"/>
    <w:rsid w:val="00734186"/>
    <w:rsid w:val="00735427"/>
    <w:rsid w:val="007363D8"/>
    <w:rsid w:val="007365F7"/>
    <w:rsid w:val="00741903"/>
    <w:rsid w:val="00741AB1"/>
    <w:rsid w:val="007435EA"/>
    <w:rsid w:val="007463C6"/>
    <w:rsid w:val="00750E1D"/>
    <w:rsid w:val="00754D23"/>
    <w:rsid w:val="00760CC9"/>
    <w:rsid w:val="0076286E"/>
    <w:rsid w:val="00764713"/>
    <w:rsid w:val="007654BC"/>
    <w:rsid w:val="00765BEB"/>
    <w:rsid w:val="00767CFE"/>
    <w:rsid w:val="00771BEF"/>
    <w:rsid w:val="007735DC"/>
    <w:rsid w:val="0077435F"/>
    <w:rsid w:val="00774B27"/>
    <w:rsid w:val="00775BD7"/>
    <w:rsid w:val="00775DBB"/>
    <w:rsid w:val="00776389"/>
    <w:rsid w:val="00780652"/>
    <w:rsid w:val="00780B93"/>
    <w:rsid w:val="00784693"/>
    <w:rsid w:val="007879D3"/>
    <w:rsid w:val="00792957"/>
    <w:rsid w:val="00792B94"/>
    <w:rsid w:val="00793130"/>
    <w:rsid w:val="00793440"/>
    <w:rsid w:val="00793F9F"/>
    <w:rsid w:val="00795814"/>
    <w:rsid w:val="007A1CEB"/>
    <w:rsid w:val="007A24C3"/>
    <w:rsid w:val="007A2FA4"/>
    <w:rsid w:val="007A5ADB"/>
    <w:rsid w:val="007B0BB5"/>
    <w:rsid w:val="007B3BC3"/>
    <w:rsid w:val="007B46C8"/>
    <w:rsid w:val="007B480B"/>
    <w:rsid w:val="007B590B"/>
    <w:rsid w:val="007C4188"/>
    <w:rsid w:val="007C491D"/>
    <w:rsid w:val="007C585B"/>
    <w:rsid w:val="007C6C02"/>
    <w:rsid w:val="007C7CB9"/>
    <w:rsid w:val="007D0B97"/>
    <w:rsid w:val="007D200D"/>
    <w:rsid w:val="007D3A58"/>
    <w:rsid w:val="007D3CE2"/>
    <w:rsid w:val="007D7B3B"/>
    <w:rsid w:val="007E084A"/>
    <w:rsid w:val="007E2249"/>
    <w:rsid w:val="007E38FB"/>
    <w:rsid w:val="007E3FD7"/>
    <w:rsid w:val="007E42A0"/>
    <w:rsid w:val="007E47C3"/>
    <w:rsid w:val="007E6B9F"/>
    <w:rsid w:val="007E6C99"/>
    <w:rsid w:val="007F1FE0"/>
    <w:rsid w:val="007F29B0"/>
    <w:rsid w:val="007F4C4F"/>
    <w:rsid w:val="007F6FF6"/>
    <w:rsid w:val="007F79F8"/>
    <w:rsid w:val="0080197A"/>
    <w:rsid w:val="008062C4"/>
    <w:rsid w:val="0080630A"/>
    <w:rsid w:val="00806A72"/>
    <w:rsid w:val="00806B0B"/>
    <w:rsid w:val="00810047"/>
    <w:rsid w:val="00810C05"/>
    <w:rsid w:val="00811808"/>
    <w:rsid w:val="00813AF7"/>
    <w:rsid w:val="00814CAE"/>
    <w:rsid w:val="0081505D"/>
    <w:rsid w:val="00816528"/>
    <w:rsid w:val="0082090E"/>
    <w:rsid w:val="008219D4"/>
    <w:rsid w:val="00822F41"/>
    <w:rsid w:val="00823C96"/>
    <w:rsid w:val="008247D2"/>
    <w:rsid w:val="00826AD0"/>
    <w:rsid w:val="00827251"/>
    <w:rsid w:val="00830B95"/>
    <w:rsid w:val="00830FBF"/>
    <w:rsid w:val="00831285"/>
    <w:rsid w:val="00831E6F"/>
    <w:rsid w:val="008343C2"/>
    <w:rsid w:val="00836CF8"/>
    <w:rsid w:val="00836E90"/>
    <w:rsid w:val="00842D12"/>
    <w:rsid w:val="0084570E"/>
    <w:rsid w:val="00845D89"/>
    <w:rsid w:val="00851ABA"/>
    <w:rsid w:val="00854CE3"/>
    <w:rsid w:val="0085654F"/>
    <w:rsid w:val="00856C18"/>
    <w:rsid w:val="00861A32"/>
    <w:rsid w:val="00862C46"/>
    <w:rsid w:val="00863161"/>
    <w:rsid w:val="008649D1"/>
    <w:rsid w:val="00864DF5"/>
    <w:rsid w:val="00867BB7"/>
    <w:rsid w:val="00870F33"/>
    <w:rsid w:val="008760B1"/>
    <w:rsid w:val="00880A87"/>
    <w:rsid w:val="00881F50"/>
    <w:rsid w:val="008846BB"/>
    <w:rsid w:val="00887C2A"/>
    <w:rsid w:val="00894475"/>
    <w:rsid w:val="008959A5"/>
    <w:rsid w:val="00895EC1"/>
    <w:rsid w:val="008971F2"/>
    <w:rsid w:val="008A1767"/>
    <w:rsid w:val="008A46F5"/>
    <w:rsid w:val="008A4BA0"/>
    <w:rsid w:val="008B057F"/>
    <w:rsid w:val="008B0B6D"/>
    <w:rsid w:val="008B158D"/>
    <w:rsid w:val="008B3237"/>
    <w:rsid w:val="008B429E"/>
    <w:rsid w:val="008B4C54"/>
    <w:rsid w:val="008B6275"/>
    <w:rsid w:val="008B71BB"/>
    <w:rsid w:val="008C0182"/>
    <w:rsid w:val="008C277E"/>
    <w:rsid w:val="008C30ED"/>
    <w:rsid w:val="008C4CFB"/>
    <w:rsid w:val="008C5C25"/>
    <w:rsid w:val="008C6BDC"/>
    <w:rsid w:val="008C7AE4"/>
    <w:rsid w:val="008D0F10"/>
    <w:rsid w:val="008D19EB"/>
    <w:rsid w:val="008D3260"/>
    <w:rsid w:val="008D3BBB"/>
    <w:rsid w:val="008D58FF"/>
    <w:rsid w:val="008D74AD"/>
    <w:rsid w:val="008D7717"/>
    <w:rsid w:val="008D7C07"/>
    <w:rsid w:val="008E19C7"/>
    <w:rsid w:val="008E233C"/>
    <w:rsid w:val="008E2E49"/>
    <w:rsid w:val="008F022E"/>
    <w:rsid w:val="008F07E5"/>
    <w:rsid w:val="008F1715"/>
    <w:rsid w:val="008F2D74"/>
    <w:rsid w:val="008F6A6A"/>
    <w:rsid w:val="008F76FC"/>
    <w:rsid w:val="0090029B"/>
    <w:rsid w:val="009021BD"/>
    <w:rsid w:val="00905695"/>
    <w:rsid w:val="0090714D"/>
    <w:rsid w:val="00910417"/>
    <w:rsid w:val="0091106F"/>
    <w:rsid w:val="00911E76"/>
    <w:rsid w:val="0091264B"/>
    <w:rsid w:val="00914D01"/>
    <w:rsid w:val="009157F2"/>
    <w:rsid w:val="00916273"/>
    <w:rsid w:val="00921F9F"/>
    <w:rsid w:val="009244AF"/>
    <w:rsid w:val="009248C6"/>
    <w:rsid w:val="00930BE5"/>
    <w:rsid w:val="00932688"/>
    <w:rsid w:val="00933C20"/>
    <w:rsid w:val="00933EAA"/>
    <w:rsid w:val="0093558A"/>
    <w:rsid w:val="00937793"/>
    <w:rsid w:val="00940B29"/>
    <w:rsid w:val="00941C16"/>
    <w:rsid w:val="0094262F"/>
    <w:rsid w:val="0094476B"/>
    <w:rsid w:val="00944C1F"/>
    <w:rsid w:val="00946747"/>
    <w:rsid w:val="0095098D"/>
    <w:rsid w:val="009510A3"/>
    <w:rsid w:val="009511B5"/>
    <w:rsid w:val="009513D9"/>
    <w:rsid w:val="00951592"/>
    <w:rsid w:val="00954BBD"/>
    <w:rsid w:val="00957167"/>
    <w:rsid w:val="0096113E"/>
    <w:rsid w:val="00961D08"/>
    <w:rsid w:val="009640AB"/>
    <w:rsid w:val="00965435"/>
    <w:rsid w:val="0096567C"/>
    <w:rsid w:val="00966480"/>
    <w:rsid w:val="00966791"/>
    <w:rsid w:val="0097002F"/>
    <w:rsid w:val="00971692"/>
    <w:rsid w:val="00971BB4"/>
    <w:rsid w:val="00974CBF"/>
    <w:rsid w:val="009827BB"/>
    <w:rsid w:val="00982E8C"/>
    <w:rsid w:val="00984F71"/>
    <w:rsid w:val="009867FD"/>
    <w:rsid w:val="00986E46"/>
    <w:rsid w:val="0098726B"/>
    <w:rsid w:val="00995127"/>
    <w:rsid w:val="009951FD"/>
    <w:rsid w:val="00996068"/>
    <w:rsid w:val="009961EA"/>
    <w:rsid w:val="00997F7F"/>
    <w:rsid w:val="009A17F4"/>
    <w:rsid w:val="009A238E"/>
    <w:rsid w:val="009A550C"/>
    <w:rsid w:val="009A7C33"/>
    <w:rsid w:val="009B148B"/>
    <w:rsid w:val="009B2208"/>
    <w:rsid w:val="009B5E03"/>
    <w:rsid w:val="009B7504"/>
    <w:rsid w:val="009C0BC6"/>
    <w:rsid w:val="009C2DBC"/>
    <w:rsid w:val="009C45A8"/>
    <w:rsid w:val="009C7504"/>
    <w:rsid w:val="009D1231"/>
    <w:rsid w:val="009D300E"/>
    <w:rsid w:val="009D48A6"/>
    <w:rsid w:val="009D4C89"/>
    <w:rsid w:val="009D6DB4"/>
    <w:rsid w:val="009E1719"/>
    <w:rsid w:val="009E271F"/>
    <w:rsid w:val="009E5F0E"/>
    <w:rsid w:val="009E7F52"/>
    <w:rsid w:val="009F1700"/>
    <w:rsid w:val="009F184D"/>
    <w:rsid w:val="009F22F3"/>
    <w:rsid w:val="009F285C"/>
    <w:rsid w:val="009F40CB"/>
    <w:rsid w:val="009F4FB3"/>
    <w:rsid w:val="009F52EE"/>
    <w:rsid w:val="009F61C0"/>
    <w:rsid w:val="00A012AC"/>
    <w:rsid w:val="00A01A63"/>
    <w:rsid w:val="00A036E6"/>
    <w:rsid w:val="00A03A1A"/>
    <w:rsid w:val="00A063F1"/>
    <w:rsid w:val="00A12877"/>
    <w:rsid w:val="00A150E8"/>
    <w:rsid w:val="00A15444"/>
    <w:rsid w:val="00A15978"/>
    <w:rsid w:val="00A15AE7"/>
    <w:rsid w:val="00A20200"/>
    <w:rsid w:val="00A21AB5"/>
    <w:rsid w:val="00A21B51"/>
    <w:rsid w:val="00A22583"/>
    <w:rsid w:val="00A26C05"/>
    <w:rsid w:val="00A311F0"/>
    <w:rsid w:val="00A31CBB"/>
    <w:rsid w:val="00A32188"/>
    <w:rsid w:val="00A329FD"/>
    <w:rsid w:val="00A32E80"/>
    <w:rsid w:val="00A338E1"/>
    <w:rsid w:val="00A3459F"/>
    <w:rsid w:val="00A34EDD"/>
    <w:rsid w:val="00A36DBC"/>
    <w:rsid w:val="00A40E38"/>
    <w:rsid w:val="00A41ACE"/>
    <w:rsid w:val="00A42BC2"/>
    <w:rsid w:val="00A42CB5"/>
    <w:rsid w:val="00A43EAD"/>
    <w:rsid w:val="00A44382"/>
    <w:rsid w:val="00A46111"/>
    <w:rsid w:val="00A464D0"/>
    <w:rsid w:val="00A46561"/>
    <w:rsid w:val="00A47E28"/>
    <w:rsid w:val="00A50F12"/>
    <w:rsid w:val="00A54469"/>
    <w:rsid w:val="00A62590"/>
    <w:rsid w:val="00A64F46"/>
    <w:rsid w:val="00A6562C"/>
    <w:rsid w:val="00A67E11"/>
    <w:rsid w:val="00A73982"/>
    <w:rsid w:val="00A74952"/>
    <w:rsid w:val="00A75441"/>
    <w:rsid w:val="00A75D7D"/>
    <w:rsid w:val="00A80494"/>
    <w:rsid w:val="00A81266"/>
    <w:rsid w:val="00A81A9E"/>
    <w:rsid w:val="00A81D43"/>
    <w:rsid w:val="00A82743"/>
    <w:rsid w:val="00A82903"/>
    <w:rsid w:val="00A86A48"/>
    <w:rsid w:val="00A90594"/>
    <w:rsid w:val="00A924FB"/>
    <w:rsid w:val="00A92990"/>
    <w:rsid w:val="00A92FC3"/>
    <w:rsid w:val="00A94E7A"/>
    <w:rsid w:val="00A967D0"/>
    <w:rsid w:val="00A96AFA"/>
    <w:rsid w:val="00A97059"/>
    <w:rsid w:val="00A97508"/>
    <w:rsid w:val="00A97FF4"/>
    <w:rsid w:val="00AA1459"/>
    <w:rsid w:val="00AA3733"/>
    <w:rsid w:val="00AA536D"/>
    <w:rsid w:val="00AA5536"/>
    <w:rsid w:val="00AB004E"/>
    <w:rsid w:val="00AB0633"/>
    <w:rsid w:val="00AB44E6"/>
    <w:rsid w:val="00AB4E80"/>
    <w:rsid w:val="00AB5E1E"/>
    <w:rsid w:val="00AB62AA"/>
    <w:rsid w:val="00AC0072"/>
    <w:rsid w:val="00AC0DCF"/>
    <w:rsid w:val="00AC2CF6"/>
    <w:rsid w:val="00AC415D"/>
    <w:rsid w:val="00AC4607"/>
    <w:rsid w:val="00AC48F8"/>
    <w:rsid w:val="00AC53D7"/>
    <w:rsid w:val="00AC5C51"/>
    <w:rsid w:val="00AD0AA1"/>
    <w:rsid w:val="00AD3A51"/>
    <w:rsid w:val="00AD3AE3"/>
    <w:rsid w:val="00AD4760"/>
    <w:rsid w:val="00AD609A"/>
    <w:rsid w:val="00AD6150"/>
    <w:rsid w:val="00AD6B4F"/>
    <w:rsid w:val="00AD7D7B"/>
    <w:rsid w:val="00AE3849"/>
    <w:rsid w:val="00AE3E41"/>
    <w:rsid w:val="00AE6AFE"/>
    <w:rsid w:val="00AE78A8"/>
    <w:rsid w:val="00AF204E"/>
    <w:rsid w:val="00AF6077"/>
    <w:rsid w:val="00AF6A7A"/>
    <w:rsid w:val="00AF7929"/>
    <w:rsid w:val="00B00168"/>
    <w:rsid w:val="00B014D0"/>
    <w:rsid w:val="00B03537"/>
    <w:rsid w:val="00B04F1D"/>
    <w:rsid w:val="00B10EAB"/>
    <w:rsid w:val="00B166BD"/>
    <w:rsid w:val="00B17D7F"/>
    <w:rsid w:val="00B2137B"/>
    <w:rsid w:val="00B229EC"/>
    <w:rsid w:val="00B23CB0"/>
    <w:rsid w:val="00B243ED"/>
    <w:rsid w:val="00B26B80"/>
    <w:rsid w:val="00B26F4B"/>
    <w:rsid w:val="00B274FC"/>
    <w:rsid w:val="00B2756B"/>
    <w:rsid w:val="00B31C80"/>
    <w:rsid w:val="00B343E9"/>
    <w:rsid w:val="00B377E9"/>
    <w:rsid w:val="00B37BD7"/>
    <w:rsid w:val="00B40F65"/>
    <w:rsid w:val="00B419F2"/>
    <w:rsid w:val="00B437A0"/>
    <w:rsid w:val="00B461FF"/>
    <w:rsid w:val="00B466E1"/>
    <w:rsid w:val="00B46CBC"/>
    <w:rsid w:val="00B47B2B"/>
    <w:rsid w:val="00B55154"/>
    <w:rsid w:val="00B56900"/>
    <w:rsid w:val="00B6022C"/>
    <w:rsid w:val="00B609C3"/>
    <w:rsid w:val="00B6156B"/>
    <w:rsid w:val="00B65CC3"/>
    <w:rsid w:val="00B67CA6"/>
    <w:rsid w:val="00B71172"/>
    <w:rsid w:val="00B71D74"/>
    <w:rsid w:val="00B7358A"/>
    <w:rsid w:val="00B735FE"/>
    <w:rsid w:val="00B75524"/>
    <w:rsid w:val="00B7564B"/>
    <w:rsid w:val="00B801BC"/>
    <w:rsid w:val="00B850B2"/>
    <w:rsid w:val="00B86927"/>
    <w:rsid w:val="00B923E8"/>
    <w:rsid w:val="00B92CC8"/>
    <w:rsid w:val="00B93D10"/>
    <w:rsid w:val="00B94DEE"/>
    <w:rsid w:val="00B95B6E"/>
    <w:rsid w:val="00BA1047"/>
    <w:rsid w:val="00BA21FD"/>
    <w:rsid w:val="00BA39D5"/>
    <w:rsid w:val="00BA5158"/>
    <w:rsid w:val="00BA5241"/>
    <w:rsid w:val="00BA595C"/>
    <w:rsid w:val="00BA5BBC"/>
    <w:rsid w:val="00BA5EB9"/>
    <w:rsid w:val="00BB10AD"/>
    <w:rsid w:val="00BB1354"/>
    <w:rsid w:val="00BB1830"/>
    <w:rsid w:val="00BB32D3"/>
    <w:rsid w:val="00BB3474"/>
    <w:rsid w:val="00BB5183"/>
    <w:rsid w:val="00BB5BB3"/>
    <w:rsid w:val="00BB7090"/>
    <w:rsid w:val="00BC1E6D"/>
    <w:rsid w:val="00BC486C"/>
    <w:rsid w:val="00BC4CCA"/>
    <w:rsid w:val="00BC6031"/>
    <w:rsid w:val="00BC6C32"/>
    <w:rsid w:val="00BC740F"/>
    <w:rsid w:val="00BD0DE7"/>
    <w:rsid w:val="00BD28EC"/>
    <w:rsid w:val="00BD381B"/>
    <w:rsid w:val="00BD4298"/>
    <w:rsid w:val="00BD5C8D"/>
    <w:rsid w:val="00BD699C"/>
    <w:rsid w:val="00BE0431"/>
    <w:rsid w:val="00BE5F4E"/>
    <w:rsid w:val="00BF0A66"/>
    <w:rsid w:val="00BF0FBF"/>
    <w:rsid w:val="00BF2E16"/>
    <w:rsid w:val="00BF404E"/>
    <w:rsid w:val="00BF717B"/>
    <w:rsid w:val="00BF7FA0"/>
    <w:rsid w:val="00C00976"/>
    <w:rsid w:val="00C01A24"/>
    <w:rsid w:val="00C038F1"/>
    <w:rsid w:val="00C039E2"/>
    <w:rsid w:val="00C05649"/>
    <w:rsid w:val="00C06616"/>
    <w:rsid w:val="00C07A59"/>
    <w:rsid w:val="00C1092C"/>
    <w:rsid w:val="00C11C30"/>
    <w:rsid w:val="00C12A12"/>
    <w:rsid w:val="00C153B1"/>
    <w:rsid w:val="00C1551D"/>
    <w:rsid w:val="00C16519"/>
    <w:rsid w:val="00C17E55"/>
    <w:rsid w:val="00C17EF5"/>
    <w:rsid w:val="00C20A38"/>
    <w:rsid w:val="00C23BBB"/>
    <w:rsid w:val="00C23CBE"/>
    <w:rsid w:val="00C27846"/>
    <w:rsid w:val="00C30D21"/>
    <w:rsid w:val="00C310EA"/>
    <w:rsid w:val="00C31F5D"/>
    <w:rsid w:val="00C326DA"/>
    <w:rsid w:val="00C32B59"/>
    <w:rsid w:val="00C34BBB"/>
    <w:rsid w:val="00C3796A"/>
    <w:rsid w:val="00C37AD1"/>
    <w:rsid w:val="00C42E1D"/>
    <w:rsid w:val="00C42FAF"/>
    <w:rsid w:val="00C4495C"/>
    <w:rsid w:val="00C4496A"/>
    <w:rsid w:val="00C450A0"/>
    <w:rsid w:val="00C45DF4"/>
    <w:rsid w:val="00C500E6"/>
    <w:rsid w:val="00C5382A"/>
    <w:rsid w:val="00C542C0"/>
    <w:rsid w:val="00C548F5"/>
    <w:rsid w:val="00C55432"/>
    <w:rsid w:val="00C55975"/>
    <w:rsid w:val="00C61008"/>
    <w:rsid w:val="00C6230E"/>
    <w:rsid w:val="00C63B4C"/>
    <w:rsid w:val="00C63F6A"/>
    <w:rsid w:val="00C65344"/>
    <w:rsid w:val="00C66272"/>
    <w:rsid w:val="00C66302"/>
    <w:rsid w:val="00C67457"/>
    <w:rsid w:val="00C70D13"/>
    <w:rsid w:val="00C72350"/>
    <w:rsid w:val="00C73AC1"/>
    <w:rsid w:val="00C75764"/>
    <w:rsid w:val="00C75CCE"/>
    <w:rsid w:val="00C777A2"/>
    <w:rsid w:val="00C8011B"/>
    <w:rsid w:val="00C8251C"/>
    <w:rsid w:val="00C82A22"/>
    <w:rsid w:val="00C82F2D"/>
    <w:rsid w:val="00C85507"/>
    <w:rsid w:val="00C86514"/>
    <w:rsid w:val="00C871EB"/>
    <w:rsid w:val="00C90AC7"/>
    <w:rsid w:val="00C912FF"/>
    <w:rsid w:val="00C9138C"/>
    <w:rsid w:val="00C91E6F"/>
    <w:rsid w:val="00C9242B"/>
    <w:rsid w:val="00C926DC"/>
    <w:rsid w:val="00C96C65"/>
    <w:rsid w:val="00C976E4"/>
    <w:rsid w:val="00C97C75"/>
    <w:rsid w:val="00CA1958"/>
    <w:rsid w:val="00CA1B4B"/>
    <w:rsid w:val="00CA22E6"/>
    <w:rsid w:val="00CA3AC1"/>
    <w:rsid w:val="00CA4026"/>
    <w:rsid w:val="00CA4212"/>
    <w:rsid w:val="00CA57F9"/>
    <w:rsid w:val="00CA5AD3"/>
    <w:rsid w:val="00CA71DA"/>
    <w:rsid w:val="00CB3A17"/>
    <w:rsid w:val="00CB4F4D"/>
    <w:rsid w:val="00CB6B32"/>
    <w:rsid w:val="00CB731C"/>
    <w:rsid w:val="00CB7368"/>
    <w:rsid w:val="00CB7C69"/>
    <w:rsid w:val="00CC01B3"/>
    <w:rsid w:val="00CC0705"/>
    <w:rsid w:val="00CC0827"/>
    <w:rsid w:val="00CC1359"/>
    <w:rsid w:val="00CC3106"/>
    <w:rsid w:val="00CC3234"/>
    <w:rsid w:val="00CC443E"/>
    <w:rsid w:val="00CC65F4"/>
    <w:rsid w:val="00CD170C"/>
    <w:rsid w:val="00CD1FE1"/>
    <w:rsid w:val="00CD2BEA"/>
    <w:rsid w:val="00CD6047"/>
    <w:rsid w:val="00CD6AF3"/>
    <w:rsid w:val="00CD6B36"/>
    <w:rsid w:val="00CD6F2B"/>
    <w:rsid w:val="00CE10E1"/>
    <w:rsid w:val="00CE139B"/>
    <w:rsid w:val="00CE25F7"/>
    <w:rsid w:val="00CE2F71"/>
    <w:rsid w:val="00CE3EA3"/>
    <w:rsid w:val="00CE4517"/>
    <w:rsid w:val="00CE55F3"/>
    <w:rsid w:val="00CE6ECC"/>
    <w:rsid w:val="00CE6FD7"/>
    <w:rsid w:val="00CF1C8A"/>
    <w:rsid w:val="00CF59DA"/>
    <w:rsid w:val="00CF5F3A"/>
    <w:rsid w:val="00CF7790"/>
    <w:rsid w:val="00D00A06"/>
    <w:rsid w:val="00D019B2"/>
    <w:rsid w:val="00D01BE4"/>
    <w:rsid w:val="00D0263B"/>
    <w:rsid w:val="00D053C0"/>
    <w:rsid w:val="00D10BF8"/>
    <w:rsid w:val="00D11E90"/>
    <w:rsid w:val="00D17862"/>
    <w:rsid w:val="00D20DB0"/>
    <w:rsid w:val="00D229AC"/>
    <w:rsid w:val="00D232FD"/>
    <w:rsid w:val="00D24CEA"/>
    <w:rsid w:val="00D260C2"/>
    <w:rsid w:val="00D30327"/>
    <w:rsid w:val="00D303BA"/>
    <w:rsid w:val="00D324C5"/>
    <w:rsid w:val="00D3291C"/>
    <w:rsid w:val="00D330D6"/>
    <w:rsid w:val="00D35831"/>
    <w:rsid w:val="00D36174"/>
    <w:rsid w:val="00D36BE3"/>
    <w:rsid w:val="00D37F73"/>
    <w:rsid w:val="00D4257C"/>
    <w:rsid w:val="00D436E6"/>
    <w:rsid w:val="00D4457B"/>
    <w:rsid w:val="00D44E98"/>
    <w:rsid w:val="00D45427"/>
    <w:rsid w:val="00D45CFC"/>
    <w:rsid w:val="00D468AC"/>
    <w:rsid w:val="00D525D8"/>
    <w:rsid w:val="00D52757"/>
    <w:rsid w:val="00D52778"/>
    <w:rsid w:val="00D530A4"/>
    <w:rsid w:val="00D5674D"/>
    <w:rsid w:val="00D570F8"/>
    <w:rsid w:val="00D57419"/>
    <w:rsid w:val="00D57D22"/>
    <w:rsid w:val="00D60B73"/>
    <w:rsid w:val="00D60EC3"/>
    <w:rsid w:val="00D60ECA"/>
    <w:rsid w:val="00D61D08"/>
    <w:rsid w:val="00D6457C"/>
    <w:rsid w:val="00D73F10"/>
    <w:rsid w:val="00D7406E"/>
    <w:rsid w:val="00D77CFF"/>
    <w:rsid w:val="00D80405"/>
    <w:rsid w:val="00D82086"/>
    <w:rsid w:val="00D821DC"/>
    <w:rsid w:val="00D83D6E"/>
    <w:rsid w:val="00D84E4D"/>
    <w:rsid w:val="00D90196"/>
    <w:rsid w:val="00D904C9"/>
    <w:rsid w:val="00D90FBB"/>
    <w:rsid w:val="00D91597"/>
    <w:rsid w:val="00D9439E"/>
    <w:rsid w:val="00D9490A"/>
    <w:rsid w:val="00D97530"/>
    <w:rsid w:val="00DA0BE3"/>
    <w:rsid w:val="00DA0C0D"/>
    <w:rsid w:val="00DA190E"/>
    <w:rsid w:val="00DA2C8F"/>
    <w:rsid w:val="00DA332F"/>
    <w:rsid w:val="00DA3DC7"/>
    <w:rsid w:val="00DA550A"/>
    <w:rsid w:val="00DA60BE"/>
    <w:rsid w:val="00DA7D78"/>
    <w:rsid w:val="00DB05AF"/>
    <w:rsid w:val="00DB3134"/>
    <w:rsid w:val="00DB31C8"/>
    <w:rsid w:val="00DB7631"/>
    <w:rsid w:val="00DC200D"/>
    <w:rsid w:val="00DC338F"/>
    <w:rsid w:val="00DC43C0"/>
    <w:rsid w:val="00DC6561"/>
    <w:rsid w:val="00DD13AC"/>
    <w:rsid w:val="00DD13FD"/>
    <w:rsid w:val="00DD1D8C"/>
    <w:rsid w:val="00DD2CA3"/>
    <w:rsid w:val="00DD319D"/>
    <w:rsid w:val="00DD3992"/>
    <w:rsid w:val="00DD39DD"/>
    <w:rsid w:val="00DD3DAC"/>
    <w:rsid w:val="00DD68E5"/>
    <w:rsid w:val="00DE164C"/>
    <w:rsid w:val="00DE21ED"/>
    <w:rsid w:val="00DE5893"/>
    <w:rsid w:val="00DE5ABD"/>
    <w:rsid w:val="00DE6876"/>
    <w:rsid w:val="00DE6E35"/>
    <w:rsid w:val="00DE78D8"/>
    <w:rsid w:val="00DE7BA7"/>
    <w:rsid w:val="00DF015D"/>
    <w:rsid w:val="00DF33E3"/>
    <w:rsid w:val="00DF3EC5"/>
    <w:rsid w:val="00DF5180"/>
    <w:rsid w:val="00DF51FF"/>
    <w:rsid w:val="00E00F49"/>
    <w:rsid w:val="00E013A7"/>
    <w:rsid w:val="00E020C1"/>
    <w:rsid w:val="00E048BF"/>
    <w:rsid w:val="00E053D8"/>
    <w:rsid w:val="00E1224C"/>
    <w:rsid w:val="00E1592B"/>
    <w:rsid w:val="00E1610A"/>
    <w:rsid w:val="00E2044D"/>
    <w:rsid w:val="00E20DBB"/>
    <w:rsid w:val="00E253A3"/>
    <w:rsid w:val="00E2590D"/>
    <w:rsid w:val="00E25BBA"/>
    <w:rsid w:val="00E277F7"/>
    <w:rsid w:val="00E30830"/>
    <w:rsid w:val="00E30F4B"/>
    <w:rsid w:val="00E31F25"/>
    <w:rsid w:val="00E33A27"/>
    <w:rsid w:val="00E3484E"/>
    <w:rsid w:val="00E35C26"/>
    <w:rsid w:val="00E367E4"/>
    <w:rsid w:val="00E36B51"/>
    <w:rsid w:val="00E36E7A"/>
    <w:rsid w:val="00E41B38"/>
    <w:rsid w:val="00E4214D"/>
    <w:rsid w:val="00E43DDC"/>
    <w:rsid w:val="00E475BD"/>
    <w:rsid w:val="00E5417A"/>
    <w:rsid w:val="00E56428"/>
    <w:rsid w:val="00E62F60"/>
    <w:rsid w:val="00E678D1"/>
    <w:rsid w:val="00E67B77"/>
    <w:rsid w:val="00E726B0"/>
    <w:rsid w:val="00E81A9A"/>
    <w:rsid w:val="00E824BC"/>
    <w:rsid w:val="00E83DCC"/>
    <w:rsid w:val="00E86038"/>
    <w:rsid w:val="00E86449"/>
    <w:rsid w:val="00E8668F"/>
    <w:rsid w:val="00E86D5F"/>
    <w:rsid w:val="00E87380"/>
    <w:rsid w:val="00E9137E"/>
    <w:rsid w:val="00E923ED"/>
    <w:rsid w:val="00E94652"/>
    <w:rsid w:val="00E95874"/>
    <w:rsid w:val="00EA5790"/>
    <w:rsid w:val="00EA631C"/>
    <w:rsid w:val="00EA7C4D"/>
    <w:rsid w:val="00EB0E23"/>
    <w:rsid w:val="00EB1789"/>
    <w:rsid w:val="00EB1C7B"/>
    <w:rsid w:val="00EB3A48"/>
    <w:rsid w:val="00EB52BF"/>
    <w:rsid w:val="00EC23E2"/>
    <w:rsid w:val="00EC242D"/>
    <w:rsid w:val="00EC4381"/>
    <w:rsid w:val="00EC4C61"/>
    <w:rsid w:val="00EC73ED"/>
    <w:rsid w:val="00EC7517"/>
    <w:rsid w:val="00ED0BEF"/>
    <w:rsid w:val="00ED26C1"/>
    <w:rsid w:val="00ED3382"/>
    <w:rsid w:val="00ED4440"/>
    <w:rsid w:val="00ED475E"/>
    <w:rsid w:val="00ED6660"/>
    <w:rsid w:val="00ED6BF5"/>
    <w:rsid w:val="00EE137D"/>
    <w:rsid w:val="00EE256C"/>
    <w:rsid w:val="00EE4D96"/>
    <w:rsid w:val="00EE658E"/>
    <w:rsid w:val="00EE6631"/>
    <w:rsid w:val="00EE7E0A"/>
    <w:rsid w:val="00EF5452"/>
    <w:rsid w:val="00EF7D63"/>
    <w:rsid w:val="00F00FA8"/>
    <w:rsid w:val="00F021C0"/>
    <w:rsid w:val="00F041AC"/>
    <w:rsid w:val="00F049C3"/>
    <w:rsid w:val="00F0698C"/>
    <w:rsid w:val="00F06D33"/>
    <w:rsid w:val="00F06F2B"/>
    <w:rsid w:val="00F1111D"/>
    <w:rsid w:val="00F111AD"/>
    <w:rsid w:val="00F16F2D"/>
    <w:rsid w:val="00F213B3"/>
    <w:rsid w:val="00F220AF"/>
    <w:rsid w:val="00F23FB4"/>
    <w:rsid w:val="00F23FD3"/>
    <w:rsid w:val="00F2680F"/>
    <w:rsid w:val="00F26B5F"/>
    <w:rsid w:val="00F3130B"/>
    <w:rsid w:val="00F31C49"/>
    <w:rsid w:val="00F33A73"/>
    <w:rsid w:val="00F36A2E"/>
    <w:rsid w:val="00F40BC5"/>
    <w:rsid w:val="00F42DA6"/>
    <w:rsid w:val="00F436D8"/>
    <w:rsid w:val="00F460E6"/>
    <w:rsid w:val="00F47DC9"/>
    <w:rsid w:val="00F47E42"/>
    <w:rsid w:val="00F5434C"/>
    <w:rsid w:val="00F547A9"/>
    <w:rsid w:val="00F626E4"/>
    <w:rsid w:val="00F631DD"/>
    <w:rsid w:val="00F635EB"/>
    <w:rsid w:val="00F64AD9"/>
    <w:rsid w:val="00F656CD"/>
    <w:rsid w:val="00F6773E"/>
    <w:rsid w:val="00F71BC3"/>
    <w:rsid w:val="00F721A1"/>
    <w:rsid w:val="00F72B80"/>
    <w:rsid w:val="00F74C6B"/>
    <w:rsid w:val="00F74FBA"/>
    <w:rsid w:val="00F76166"/>
    <w:rsid w:val="00F771D8"/>
    <w:rsid w:val="00F77D76"/>
    <w:rsid w:val="00F80186"/>
    <w:rsid w:val="00F810FB"/>
    <w:rsid w:val="00F8167C"/>
    <w:rsid w:val="00F853DE"/>
    <w:rsid w:val="00F85892"/>
    <w:rsid w:val="00F869D0"/>
    <w:rsid w:val="00F90E07"/>
    <w:rsid w:val="00F92358"/>
    <w:rsid w:val="00F93067"/>
    <w:rsid w:val="00F934F8"/>
    <w:rsid w:val="00F93628"/>
    <w:rsid w:val="00F93850"/>
    <w:rsid w:val="00F93CE8"/>
    <w:rsid w:val="00F9418E"/>
    <w:rsid w:val="00F97C6B"/>
    <w:rsid w:val="00F97F5D"/>
    <w:rsid w:val="00FA4EE3"/>
    <w:rsid w:val="00FA5642"/>
    <w:rsid w:val="00FA5645"/>
    <w:rsid w:val="00FA5D8C"/>
    <w:rsid w:val="00FA5E4B"/>
    <w:rsid w:val="00FB101B"/>
    <w:rsid w:val="00FB1BA2"/>
    <w:rsid w:val="00FB1FE0"/>
    <w:rsid w:val="00FB22E2"/>
    <w:rsid w:val="00FB2BEC"/>
    <w:rsid w:val="00FB31C7"/>
    <w:rsid w:val="00FB4E24"/>
    <w:rsid w:val="00FB708D"/>
    <w:rsid w:val="00FC06D4"/>
    <w:rsid w:val="00FC31EA"/>
    <w:rsid w:val="00FC33FC"/>
    <w:rsid w:val="00FC4269"/>
    <w:rsid w:val="00FC6CD4"/>
    <w:rsid w:val="00FD1717"/>
    <w:rsid w:val="00FD1F3E"/>
    <w:rsid w:val="00FD2B17"/>
    <w:rsid w:val="00FD4DCD"/>
    <w:rsid w:val="00FD5851"/>
    <w:rsid w:val="00FE076C"/>
    <w:rsid w:val="00FE20A5"/>
    <w:rsid w:val="00FE287F"/>
    <w:rsid w:val="00FE693B"/>
    <w:rsid w:val="00FE71E3"/>
    <w:rsid w:val="00FF06BF"/>
    <w:rsid w:val="00FF2AD0"/>
    <w:rsid w:val="00FF3A6A"/>
    <w:rsid w:val="00FF461F"/>
    <w:rsid w:val="00FF4753"/>
    <w:rsid w:val="00FF4828"/>
    <w:rsid w:val="00FF4CE9"/>
    <w:rsid w:val="00FF5EB0"/>
    <w:rsid w:val="00FF74AB"/>
    <w:rsid w:val="00FF756A"/>
    <w:rsid w:val="00FF7714"/>
    <w:rsid w:val="00FF7ED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9E7B61"/>
  <w14:defaultImageDpi w14:val="330"/>
  <w15:docId w15:val="{CAB44CB2-C4E5-4F9F-B3A2-21AE0B1AE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56E6C"/>
    <w:pPr>
      <w:jc w:val="both"/>
    </w:pPr>
    <w:rPr>
      <w:sz w:val="24"/>
      <w:szCs w:val="24"/>
      <w:lang w:eastAsia="en-US"/>
    </w:rPr>
  </w:style>
  <w:style w:type="paragraph" w:styleId="Titolo1">
    <w:name w:val="heading 1"/>
    <w:basedOn w:val="Normale"/>
    <w:next w:val="Normale"/>
    <w:link w:val="Titolo1Carattere"/>
    <w:uiPriority w:val="9"/>
    <w:qFormat/>
    <w:rsid w:val="00D80405"/>
    <w:pPr>
      <w:keepNext/>
      <w:spacing w:before="240" w:after="240"/>
      <w:outlineLvl w:val="0"/>
    </w:pPr>
    <w:rPr>
      <w:rFonts w:ascii="Manrope" w:eastAsia="Times New Roman" w:hAnsi="Manrope"/>
      <w:b/>
      <w:color w:val="102C53"/>
      <w:sz w:val="26"/>
      <w:szCs w:val="20"/>
      <w:lang w:eastAsia="it-IT"/>
    </w:rPr>
  </w:style>
  <w:style w:type="paragraph" w:styleId="Titolo2">
    <w:name w:val="heading 2"/>
    <w:basedOn w:val="Normale"/>
    <w:next w:val="Normale"/>
    <w:link w:val="Titolo2Carattere"/>
    <w:uiPriority w:val="9"/>
    <w:qFormat/>
    <w:rsid w:val="00D80405"/>
    <w:pPr>
      <w:keepNext/>
      <w:spacing w:before="120" w:after="120"/>
      <w:jc w:val="left"/>
      <w:outlineLvl w:val="1"/>
    </w:pPr>
    <w:rPr>
      <w:rFonts w:ascii="Manrope" w:eastAsia="Times New Roman" w:hAnsi="Manrope" w:cs="Arial"/>
      <w:b/>
      <w:bCs/>
      <w:iCs/>
      <w:color w:val="102C53"/>
      <w:sz w:val="22"/>
      <w:szCs w:val="28"/>
      <w:lang w:eastAsia="it-IT"/>
    </w:rPr>
  </w:style>
  <w:style w:type="paragraph" w:styleId="Titolo3">
    <w:name w:val="heading 3"/>
    <w:basedOn w:val="Normale"/>
    <w:next w:val="Normale"/>
    <w:link w:val="Titolo3Carattere"/>
    <w:qFormat/>
    <w:rsid w:val="00625CE1"/>
    <w:pPr>
      <w:keepNext/>
      <w:outlineLvl w:val="2"/>
    </w:pPr>
    <w:rPr>
      <w:rFonts w:ascii="Times New Roman" w:eastAsia="Times New Roman" w:hAnsi="Times New Roman"/>
      <w:sz w:val="22"/>
      <w:szCs w:val="20"/>
      <w:u w:val="single"/>
      <w:lang w:eastAsia="it-IT"/>
    </w:rPr>
  </w:style>
  <w:style w:type="paragraph" w:styleId="Titolo4">
    <w:name w:val="heading 4"/>
    <w:aliases w:val="PUNTATO"/>
    <w:basedOn w:val="Normale"/>
    <w:next w:val="Normale"/>
    <w:link w:val="Titolo4Carattere"/>
    <w:qFormat/>
    <w:rsid w:val="00625CE1"/>
    <w:pPr>
      <w:keepNext/>
      <w:tabs>
        <w:tab w:val="right" w:pos="8505"/>
      </w:tabs>
      <w:jc w:val="left"/>
      <w:outlineLvl w:val="3"/>
    </w:pPr>
    <w:rPr>
      <w:rFonts w:ascii="Times New Roman" w:eastAsia="Times New Roman" w:hAnsi="Times New Roman"/>
      <w:b/>
      <w:color w:val="000000"/>
      <w:szCs w:val="20"/>
      <w:lang w:eastAsia="it-IT"/>
    </w:rPr>
  </w:style>
  <w:style w:type="paragraph" w:styleId="Titolo5">
    <w:name w:val="heading 5"/>
    <w:basedOn w:val="Normale"/>
    <w:next w:val="Normale"/>
    <w:link w:val="Titolo5Carattere"/>
    <w:qFormat/>
    <w:rsid w:val="00625CE1"/>
    <w:pPr>
      <w:keepNext/>
      <w:jc w:val="left"/>
      <w:outlineLvl w:val="4"/>
    </w:pPr>
    <w:rPr>
      <w:rFonts w:ascii="Times New Roman" w:eastAsia="Times New Roman" w:hAnsi="Times New Roman"/>
      <w:b/>
      <w:sz w:val="22"/>
      <w:szCs w:val="20"/>
      <w:lang w:eastAsia="it-IT"/>
    </w:rPr>
  </w:style>
  <w:style w:type="paragraph" w:styleId="Titolo6">
    <w:name w:val="heading 6"/>
    <w:basedOn w:val="Normale"/>
    <w:next w:val="Normale"/>
    <w:link w:val="Titolo6Carattere"/>
    <w:qFormat/>
    <w:rsid w:val="00625CE1"/>
    <w:pPr>
      <w:keepNext/>
      <w:jc w:val="left"/>
      <w:outlineLvl w:val="5"/>
    </w:pPr>
    <w:rPr>
      <w:rFonts w:ascii="Times New Roman" w:eastAsia="Times New Roman" w:hAnsi="Times New Roman"/>
      <w:sz w:val="22"/>
      <w:szCs w:val="20"/>
      <w:u w:val="single"/>
      <w:lang w:eastAsia="it-IT"/>
    </w:rPr>
  </w:style>
  <w:style w:type="paragraph" w:styleId="Titolo7">
    <w:name w:val="heading 7"/>
    <w:basedOn w:val="Normale"/>
    <w:next w:val="Normale"/>
    <w:link w:val="Titolo7Carattere"/>
    <w:qFormat/>
    <w:rsid w:val="00625CE1"/>
    <w:pPr>
      <w:keepNext/>
      <w:outlineLvl w:val="6"/>
    </w:pPr>
    <w:rPr>
      <w:rFonts w:ascii="Times New Roman" w:eastAsia="Times New Roman" w:hAnsi="Times New Roman"/>
      <w:i/>
      <w:sz w:val="22"/>
      <w:szCs w:val="20"/>
      <w:lang w:eastAsia="it-IT"/>
    </w:rPr>
  </w:style>
  <w:style w:type="paragraph" w:styleId="Titolo8">
    <w:name w:val="heading 8"/>
    <w:basedOn w:val="Normale"/>
    <w:next w:val="Normale"/>
    <w:link w:val="Titolo8Carattere"/>
    <w:qFormat/>
    <w:rsid w:val="00625CE1"/>
    <w:pPr>
      <w:keepNext/>
      <w:jc w:val="left"/>
      <w:outlineLvl w:val="7"/>
    </w:pPr>
    <w:rPr>
      <w:rFonts w:ascii="Times New Roman" w:eastAsia="Times New Roman" w:hAnsi="Times New Roman"/>
      <w:i/>
      <w:sz w:val="22"/>
      <w:szCs w:val="20"/>
      <w:lang w:eastAsia="it-IT"/>
    </w:rPr>
  </w:style>
  <w:style w:type="paragraph" w:styleId="Titolo9">
    <w:name w:val="heading 9"/>
    <w:basedOn w:val="Normale"/>
    <w:next w:val="Normale"/>
    <w:link w:val="Titolo9Carattere"/>
    <w:qFormat/>
    <w:rsid w:val="00625CE1"/>
    <w:pPr>
      <w:keepNext/>
      <w:jc w:val="center"/>
      <w:outlineLvl w:val="8"/>
    </w:pPr>
    <w:rPr>
      <w:rFonts w:ascii="Times New Roman" w:eastAsia="Times New Roman" w:hAnsi="Times New Roman"/>
      <w:sz w:val="22"/>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uiPriority w:val="1"/>
    <w:unhideWhenUsed/>
    <w:qFormat/>
    <w:rsid w:val="00A94E7A"/>
    <w:pPr>
      <w:tabs>
        <w:tab w:val="right" w:leader="dot" w:pos="9771"/>
      </w:tabs>
    </w:pPr>
    <w:rPr>
      <w:rFonts w:ascii="Georgia" w:hAnsi="Georgia"/>
      <w:sz w:val="20"/>
      <w:szCs w:val="20"/>
    </w:rPr>
  </w:style>
  <w:style w:type="paragraph" w:styleId="Sommario2">
    <w:name w:val="toc 2"/>
    <w:basedOn w:val="Normale"/>
    <w:next w:val="Normale"/>
    <w:autoRedefine/>
    <w:unhideWhenUsed/>
    <w:rsid w:val="004D35CF"/>
    <w:pPr>
      <w:tabs>
        <w:tab w:val="right" w:leader="dot" w:pos="9771"/>
      </w:tabs>
      <w:ind w:left="240"/>
    </w:pPr>
    <w:rPr>
      <w:rFonts w:ascii="Manrope" w:eastAsia="MS Gothic" w:hAnsi="Manrope"/>
      <w:noProof/>
      <w:sz w:val="20"/>
      <w:szCs w:val="20"/>
    </w:rPr>
  </w:style>
  <w:style w:type="paragraph" w:styleId="Sommario3">
    <w:name w:val="toc 3"/>
    <w:basedOn w:val="Normale"/>
    <w:next w:val="Normale"/>
    <w:autoRedefine/>
    <w:semiHidden/>
    <w:unhideWhenUsed/>
    <w:rsid w:val="00251765"/>
    <w:pPr>
      <w:ind w:left="480"/>
    </w:pPr>
  </w:style>
  <w:style w:type="paragraph" w:styleId="Sommario4">
    <w:name w:val="toc 4"/>
    <w:basedOn w:val="Normale"/>
    <w:next w:val="Normale"/>
    <w:autoRedefine/>
    <w:semiHidden/>
    <w:unhideWhenUsed/>
    <w:rsid w:val="00251765"/>
    <w:pPr>
      <w:ind w:left="720"/>
    </w:pPr>
  </w:style>
  <w:style w:type="paragraph" w:styleId="Sommario5">
    <w:name w:val="toc 5"/>
    <w:basedOn w:val="Normale"/>
    <w:next w:val="Normale"/>
    <w:autoRedefine/>
    <w:semiHidden/>
    <w:unhideWhenUsed/>
    <w:rsid w:val="00251765"/>
    <w:pPr>
      <w:ind w:left="960"/>
    </w:pPr>
  </w:style>
  <w:style w:type="paragraph" w:styleId="Sommario6">
    <w:name w:val="toc 6"/>
    <w:basedOn w:val="Normale"/>
    <w:next w:val="Normale"/>
    <w:autoRedefine/>
    <w:uiPriority w:val="39"/>
    <w:semiHidden/>
    <w:unhideWhenUsed/>
    <w:rsid w:val="00251765"/>
    <w:pPr>
      <w:ind w:left="1200"/>
    </w:pPr>
  </w:style>
  <w:style w:type="paragraph" w:styleId="Sommario7">
    <w:name w:val="toc 7"/>
    <w:basedOn w:val="Normale"/>
    <w:next w:val="Normale"/>
    <w:autoRedefine/>
    <w:uiPriority w:val="39"/>
    <w:semiHidden/>
    <w:unhideWhenUsed/>
    <w:rsid w:val="00251765"/>
    <w:pPr>
      <w:ind w:left="1440"/>
    </w:pPr>
  </w:style>
  <w:style w:type="paragraph" w:styleId="Sommario8">
    <w:name w:val="toc 8"/>
    <w:basedOn w:val="Normale"/>
    <w:next w:val="Normale"/>
    <w:autoRedefine/>
    <w:uiPriority w:val="39"/>
    <w:semiHidden/>
    <w:unhideWhenUsed/>
    <w:rsid w:val="00251765"/>
    <w:pPr>
      <w:ind w:left="1680"/>
    </w:pPr>
  </w:style>
  <w:style w:type="paragraph" w:styleId="Sommario9">
    <w:name w:val="toc 9"/>
    <w:basedOn w:val="Normale"/>
    <w:next w:val="Normale"/>
    <w:autoRedefine/>
    <w:uiPriority w:val="39"/>
    <w:semiHidden/>
    <w:unhideWhenUsed/>
    <w:rsid w:val="00251765"/>
    <w:pPr>
      <w:ind w:left="1920"/>
    </w:pPr>
  </w:style>
  <w:style w:type="character" w:customStyle="1" w:styleId="Titolo1Carattere">
    <w:name w:val="Titolo 1 Carattere"/>
    <w:link w:val="Titolo1"/>
    <w:uiPriority w:val="9"/>
    <w:rsid w:val="00D80405"/>
    <w:rPr>
      <w:rFonts w:ascii="Manrope" w:eastAsia="Times New Roman" w:hAnsi="Manrope"/>
      <w:b/>
      <w:color w:val="102C53"/>
      <w:sz w:val="26"/>
    </w:rPr>
  </w:style>
  <w:style w:type="paragraph" w:styleId="Intestazione">
    <w:name w:val="header"/>
    <w:basedOn w:val="Normale"/>
    <w:link w:val="IntestazioneCarattere"/>
    <w:uiPriority w:val="99"/>
    <w:rsid w:val="00C24D0B"/>
    <w:pPr>
      <w:tabs>
        <w:tab w:val="center" w:pos="4819"/>
        <w:tab w:val="right" w:pos="9638"/>
      </w:tabs>
    </w:pPr>
    <w:rPr>
      <w:rFonts w:ascii="Times New Roman" w:eastAsia="Times New Roman" w:hAnsi="Times New Roman"/>
      <w:sz w:val="20"/>
      <w:szCs w:val="20"/>
      <w:lang w:eastAsia="it-IT"/>
    </w:rPr>
  </w:style>
  <w:style w:type="character" w:customStyle="1" w:styleId="IntestazioneCarattere">
    <w:name w:val="Intestazione Carattere"/>
    <w:link w:val="Intestazione"/>
    <w:uiPriority w:val="99"/>
    <w:rsid w:val="00C24D0B"/>
    <w:rPr>
      <w:rFonts w:ascii="Times New Roman" w:eastAsia="Times New Roman" w:hAnsi="Times New Roman"/>
    </w:rPr>
  </w:style>
  <w:style w:type="paragraph" w:customStyle="1" w:styleId="elenco1">
    <w:name w:val="elenco 1"/>
    <w:basedOn w:val="Normale"/>
    <w:rsid w:val="00C24D0B"/>
    <w:pPr>
      <w:numPr>
        <w:numId w:val="2"/>
      </w:numPr>
      <w:spacing w:before="120"/>
    </w:pPr>
    <w:rPr>
      <w:rFonts w:ascii="Arial" w:eastAsia="Times New Roman" w:hAnsi="Arial"/>
      <w:sz w:val="22"/>
      <w:lang w:eastAsia="it-IT"/>
    </w:rPr>
  </w:style>
  <w:style w:type="paragraph" w:customStyle="1" w:styleId="elenco4">
    <w:name w:val="elenco 4"/>
    <w:basedOn w:val="elenco1"/>
    <w:rsid w:val="00C24D0B"/>
    <w:pPr>
      <w:spacing w:before="40" w:after="40"/>
    </w:pPr>
  </w:style>
  <w:style w:type="character" w:styleId="Rimandocommento">
    <w:name w:val="annotation reference"/>
    <w:unhideWhenUsed/>
    <w:rsid w:val="00935809"/>
    <w:rPr>
      <w:sz w:val="18"/>
      <w:szCs w:val="18"/>
    </w:rPr>
  </w:style>
  <w:style w:type="paragraph" w:styleId="Testocommento">
    <w:name w:val="annotation text"/>
    <w:basedOn w:val="Normale"/>
    <w:link w:val="TestocommentoCarattere"/>
    <w:unhideWhenUsed/>
    <w:rsid w:val="00935809"/>
  </w:style>
  <w:style w:type="character" w:customStyle="1" w:styleId="TestocommentoCarattere">
    <w:name w:val="Testo commento Carattere"/>
    <w:link w:val="Testocommento"/>
    <w:rsid w:val="00935809"/>
    <w:rPr>
      <w:sz w:val="24"/>
      <w:szCs w:val="24"/>
      <w:lang w:eastAsia="en-US"/>
    </w:rPr>
  </w:style>
  <w:style w:type="paragraph" w:styleId="Soggettocommento">
    <w:name w:val="annotation subject"/>
    <w:basedOn w:val="Testocommento"/>
    <w:next w:val="Testocommento"/>
    <w:link w:val="SoggettocommentoCarattere"/>
    <w:unhideWhenUsed/>
    <w:rsid w:val="00935809"/>
    <w:rPr>
      <w:b/>
      <w:bCs/>
      <w:sz w:val="20"/>
      <w:szCs w:val="20"/>
    </w:rPr>
  </w:style>
  <w:style w:type="character" w:customStyle="1" w:styleId="SoggettocommentoCarattere">
    <w:name w:val="Soggetto commento Carattere"/>
    <w:link w:val="Soggettocommento"/>
    <w:rsid w:val="00935809"/>
    <w:rPr>
      <w:b/>
      <w:bCs/>
      <w:sz w:val="24"/>
      <w:szCs w:val="24"/>
      <w:lang w:eastAsia="en-US"/>
    </w:rPr>
  </w:style>
  <w:style w:type="paragraph" w:styleId="Testofumetto">
    <w:name w:val="Balloon Text"/>
    <w:basedOn w:val="Normale"/>
    <w:link w:val="TestofumettoCarattere"/>
    <w:semiHidden/>
    <w:unhideWhenUsed/>
    <w:rsid w:val="00935809"/>
    <w:rPr>
      <w:rFonts w:ascii="Lucida Grande" w:hAnsi="Lucida Grande"/>
      <w:sz w:val="18"/>
      <w:szCs w:val="18"/>
    </w:rPr>
  </w:style>
  <w:style w:type="character" w:customStyle="1" w:styleId="TestofumettoCarattere">
    <w:name w:val="Testo fumetto Carattere"/>
    <w:link w:val="Testofumetto"/>
    <w:semiHidden/>
    <w:rsid w:val="00935809"/>
    <w:rPr>
      <w:rFonts w:ascii="Lucida Grande" w:hAnsi="Lucida Grande"/>
      <w:sz w:val="18"/>
      <w:szCs w:val="18"/>
      <w:lang w:eastAsia="en-US"/>
    </w:rPr>
  </w:style>
  <w:style w:type="paragraph" w:customStyle="1" w:styleId="Default">
    <w:name w:val="Default"/>
    <w:rsid w:val="00625CE1"/>
    <w:pPr>
      <w:suppressAutoHyphens/>
      <w:autoSpaceDE w:val="0"/>
    </w:pPr>
    <w:rPr>
      <w:rFonts w:ascii="GFHOGM+Arial" w:eastAsia="Arial" w:hAnsi="GFHOGM+Arial" w:cs="GFHOFK+TimesNewRoman"/>
      <w:color w:val="000000"/>
      <w:sz w:val="24"/>
      <w:szCs w:val="24"/>
      <w:lang w:eastAsia="ar-SA"/>
    </w:rPr>
  </w:style>
  <w:style w:type="character" w:customStyle="1" w:styleId="Titolo2Carattere">
    <w:name w:val="Titolo 2 Carattere"/>
    <w:link w:val="Titolo2"/>
    <w:uiPriority w:val="9"/>
    <w:rsid w:val="00D80405"/>
    <w:rPr>
      <w:rFonts w:ascii="Manrope" w:eastAsia="Times New Roman" w:hAnsi="Manrope" w:cs="Arial"/>
      <w:b/>
      <w:bCs/>
      <w:iCs/>
      <w:color w:val="102C53"/>
      <w:sz w:val="22"/>
      <w:szCs w:val="28"/>
    </w:rPr>
  </w:style>
  <w:style w:type="character" w:customStyle="1" w:styleId="Titolo3Carattere">
    <w:name w:val="Titolo 3 Carattere"/>
    <w:link w:val="Titolo3"/>
    <w:rsid w:val="00625CE1"/>
    <w:rPr>
      <w:rFonts w:ascii="Times New Roman" w:eastAsia="Times New Roman" w:hAnsi="Times New Roman"/>
      <w:sz w:val="22"/>
      <w:u w:val="single"/>
    </w:rPr>
  </w:style>
  <w:style w:type="character" w:customStyle="1" w:styleId="Titolo4Carattere">
    <w:name w:val="Titolo 4 Carattere"/>
    <w:aliases w:val="PUNTATO Carattere"/>
    <w:link w:val="Titolo4"/>
    <w:rsid w:val="00625CE1"/>
    <w:rPr>
      <w:rFonts w:ascii="Times New Roman" w:eastAsia="Times New Roman" w:hAnsi="Times New Roman"/>
      <w:b/>
      <w:color w:val="000000"/>
      <w:sz w:val="24"/>
    </w:rPr>
  </w:style>
  <w:style w:type="character" w:customStyle="1" w:styleId="Titolo5Carattere">
    <w:name w:val="Titolo 5 Carattere"/>
    <w:link w:val="Titolo5"/>
    <w:rsid w:val="00625CE1"/>
    <w:rPr>
      <w:rFonts w:ascii="Times New Roman" w:eastAsia="Times New Roman" w:hAnsi="Times New Roman"/>
      <w:b/>
      <w:sz w:val="22"/>
    </w:rPr>
  </w:style>
  <w:style w:type="character" w:customStyle="1" w:styleId="Titolo6Carattere">
    <w:name w:val="Titolo 6 Carattere"/>
    <w:link w:val="Titolo6"/>
    <w:rsid w:val="00625CE1"/>
    <w:rPr>
      <w:rFonts w:ascii="Times New Roman" w:eastAsia="Times New Roman" w:hAnsi="Times New Roman"/>
      <w:sz w:val="22"/>
      <w:u w:val="single"/>
    </w:rPr>
  </w:style>
  <w:style w:type="character" w:customStyle="1" w:styleId="Titolo7Carattere">
    <w:name w:val="Titolo 7 Carattere"/>
    <w:link w:val="Titolo7"/>
    <w:rsid w:val="00625CE1"/>
    <w:rPr>
      <w:rFonts w:ascii="Times New Roman" w:eastAsia="Times New Roman" w:hAnsi="Times New Roman"/>
      <w:i/>
      <w:sz w:val="22"/>
    </w:rPr>
  </w:style>
  <w:style w:type="character" w:customStyle="1" w:styleId="Titolo8Carattere">
    <w:name w:val="Titolo 8 Carattere"/>
    <w:link w:val="Titolo8"/>
    <w:rsid w:val="00625CE1"/>
    <w:rPr>
      <w:rFonts w:ascii="Times New Roman" w:eastAsia="Times New Roman" w:hAnsi="Times New Roman"/>
      <w:i/>
      <w:sz w:val="22"/>
    </w:rPr>
  </w:style>
  <w:style w:type="character" w:customStyle="1" w:styleId="Titolo9Carattere">
    <w:name w:val="Titolo 9 Carattere"/>
    <w:link w:val="Titolo9"/>
    <w:rsid w:val="00625CE1"/>
    <w:rPr>
      <w:rFonts w:ascii="Times New Roman" w:eastAsia="Times New Roman" w:hAnsi="Times New Roman"/>
      <w:sz w:val="22"/>
      <w:u w:val="single"/>
    </w:rPr>
  </w:style>
  <w:style w:type="paragraph" w:styleId="Corpodeltesto3">
    <w:name w:val="Body Text 3"/>
    <w:basedOn w:val="Normale"/>
    <w:link w:val="Corpodeltesto3Carattere"/>
    <w:rsid w:val="00625CE1"/>
    <w:rPr>
      <w:rFonts w:ascii="Times New Roman" w:eastAsia="Times New Roman" w:hAnsi="Times New Roman"/>
      <w:sz w:val="22"/>
      <w:szCs w:val="20"/>
      <w:lang w:eastAsia="it-IT"/>
    </w:rPr>
  </w:style>
  <w:style w:type="character" w:customStyle="1" w:styleId="Corpodeltesto3Carattere">
    <w:name w:val="Corpo del testo 3 Carattere"/>
    <w:link w:val="Corpodeltesto3"/>
    <w:rsid w:val="00625CE1"/>
    <w:rPr>
      <w:rFonts w:ascii="Times New Roman" w:eastAsia="Times New Roman" w:hAnsi="Times New Roman"/>
      <w:sz w:val="22"/>
    </w:rPr>
  </w:style>
  <w:style w:type="paragraph" w:styleId="Corpodeltesto2">
    <w:name w:val="Body Text 2"/>
    <w:basedOn w:val="Normale"/>
    <w:link w:val="Corpodeltesto2Carattere"/>
    <w:rsid w:val="00625CE1"/>
    <w:pPr>
      <w:spacing w:after="120" w:line="480" w:lineRule="auto"/>
      <w:jc w:val="left"/>
    </w:pPr>
    <w:rPr>
      <w:rFonts w:ascii="Times New Roman" w:eastAsia="Times New Roman" w:hAnsi="Times New Roman"/>
      <w:sz w:val="20"/>
      <w:szCs w:val="20"/>
      <w:lang w:eastAsia="it-IT"/>
    </w:rPr>
  </w:style>
  <w:style w:type="character" w:customStyle="1" w:styleId="Corpodeltesto2Carattere">
    <w:name w:val="Corpo del testo 2 Carattere"/>
    <w:link w:val="Corpodeltesto2"/>
    <w:rsid w:val="00625CE1"/>
    <w:rPr>
      <w:rFonts w:ascii="Times New Roman" w:eastAsia="Times New Roman" w:hAnsi="Times New Roman"/>
    </w:rPr>
  </w:style>
  <w:style w:type="paragraph" w:styleId="Pidipagina">
    <w:name w:val="footer"/>
    <w:basedOn w:val="Normale"/>
    <w:link w:val="PidipaginaCarattere"/>
    <w:uiPriority w:val="99"/>
    <w:rsid w:val="00625CE1"/>
    <w:pPr>
      <w:tabs>
        <w:tab w:val="center" w:pos="4819"/>
        <w:tab w:val="right" w:pos="9638"/>
      </w:tabs>
      <w:jc w:val="left"/>
    </w:pPr>
    <w:rPr>
      <w:rFonts w:ascii="Times New Roman" w:eastAsia="Times New Roman" w:hAnsi="Times New Roman"/>
      <w:sz w:val="20"/>
      <w:szCs w:val="20"/>
      <w:lang w:eastAsia="it-IT"/>
    </w:rPr>
  </w:style>
  <w:style w:type="character" w:customStyle="1" w:styleId="PidipaginaCarattere">
    <w:name w:val="Piè di pagina Carattere"/>
    <w:link w:val="Pidipagina"/>
    <w:uiPriority w:val="99"/>
    <w:rsid w:val="00625CE1"/>
    <w:rPr>
      <w:rFonts w:ascii="Times New Roman" w:eastAsia="Times New Roman" w:hAnsi="Times New Roman"/>
    </w:rPr>
  </w:style>
  <w:style w:type="character" w:styleId="Numeropagina">
    <w:name w:val="page number"/>
    <w:basedOn w:val="Carpredefinitoparagrafo"/>
    <w:rsid w:val="00625CE1"/>
  </w:style>
  <w:style w:type="paragraph" w:styleId="Corpotesto">
    <w:name w:val="Body Text"/>
    <w:basedOn w:val="Normale"/>
    <w:link w:val="CorpotestoCarattere"/>
    <w:uiPriority w:val="1"/>
    <w:qFormat/>
    <w:rsid w:val="00625CE1"/>
    <w:pPr>
      <w:spacing w:after="120"/>
      <w:jc w:val="left"/>
    </w:pPr>
    <w:rPr>
      <w:rFonts w:ascii="Times New Roman" w:eastAsia="Times New Roman" w:hAnsi="Times New Roman"/>
      <w:sz w:val="20"/>
      <w:szCs w:val="20"/>
      <w:lang w:eastAsia="it-IT"/>
    </w:rPr>
  </w:style>
  <w:style w:type="character" w:customStyle="1" w:styleId="CorpotestoCarattere">
    <w:name w:val="Corpo testo Carattere"/>
    <w:link w:val="Corpotesto"/>
    <w:rsid w:val="00625CE1"/>
    <w:rPr>
      <w:rFonts w:ascii="Times New Roman" w:eastAsia="Times New Roman" w:hAnsi="Times New Roman"/>
    </w:rPr>
  </w:style>
  <w:style w:type="paragraph" w:styleId="Titolo">
    <w:name w:val="Title"/>
    <w:basedOn w:val="Normale"/>
    <w:link w:val="TitoloCarattere"/>
    <w:qFormat/>
    <w:rsid w:val="00625CE1"/>
    <w:pPr>
      <w:widowControl w:val="0"/>
      <w:spacing w:line="480" w:lineRule="exact"/>
      <w:jc w:val="center"/>
    </w:pPr>
    <w:rPr>
      <w:rFonts w:ascii="Times New Roman" w:eastAsia="Times New Roman" w:hAnsi="Times New Roman"/>
      <w:b/>
      <w:sz w:val="36"/>
      <w:szCs w:val="20"/>
      <w:lang w:eastAsia="it-IT"/>
    </w:rPr>
  </w:style>
  <w:style w:type="character" w:customStyle="1" w:styleId="TitoloCarattere">
    <w:name w:val="Titolo Carattere"/>
    <w:link w:val="Titolo"/>
    <w:rsid w:val="00625CE1"/>
    <w:rPr>
      <w:rFonts w:ascii="Times New Roman" w:eastAsia="Times New Roman" w:hAnsi="Times New Roman"/>
      <w:b/>
      <w:sz w:val="36"/>
    </w:rPr>
  </w:style>
  <w:style w:type="paragraph" w:styleId="Sottotitolo">
    <w:name w:val="Subtitle"/>
    <w:basedOn w:val="Normale"/>
    <w:link w:val="SottotitoloCarattere"/>
    <w:qFormat/>
    <w:rsid w:val="00625CE1"/>
    <w:pPr>
      <w:jc w:val="center"/>
    </w:pPr>
    <w:rPr>
      <w:rFonts w:ascii="Times New Roman" w:eastAsia="Times New Roman" w:hAnsi="Times New Roman"/>
      <w:b/>
      <w:i/>
      <w:sz w:val="28"/>
      <w:szCs w:val="20"/>
      <w:lang w:eastAsia="it-IT"/>
    </w:rPr>
  </w:style>
  <w:style w:type="character" w:customStyle="1" w:styleId="SottotitoloCarattere">
    <w:name w:val="Sottotitolo Carattere"/>
    <w:link w:val="Sottotitolo"/>
    <w:rsid w:val="00625CE1"/>
    <w:rPr>
      <w:rFonts w:ascii="Times New Roman" w:eastAsia="Times New Roman" w:hAnsi="Times New Roman"/>
      <w:b/>
      <w:i/>
      <w:sz w:val="28"/>
    </w:rPr>
  </w:style>
  <w:style w:type="paragraph" w:customStyle="1" w:styleId="paragrafipunt">
    <w:name w:val="paragrafi punt"/>
    <w:basedOn w:val="Normale"/>
    <w:rsid w:val="00625CE1"/>
    <w:pPr>
      <w:tabs>
        <w:tab w:val="num" w:pos="360"/>
      </w:tabs>
      <w:spacing w:before="120" w:after="120"/>
      <w:ind w:left="340" w:hanging="340"/>
    </w:pPr>
    <w:rPr>
      <w:rFonts w:ascii="Arial" w:eastAsia="Times New Roman" w:hAnsi="Arial"/>
      <w:snapToGrid w:val="0"/>
      <w:szCs w:val="20"/>
      <w:lang w:eastAsia="it-IT"/>
    </w:rPr>
  </w:style>
  <w:style w:type="paragraph" w:styleId="Rientrocorpodeltesto">
    <w:name w:val="Body Text Indent"/>
    <w:basedOn w:val="Normale"/>
    <w:link w:val="RientrocorpodeltestoCarattere"/>
    <w:rsid w:val="00625CE1"/>
    <w:pPr>
      <w:spacing w:after="60" w:line="280" w:lineRule="exact"/>
      <w:ind w:left="567"/>
    </w:pPr>
    <w:rPr>
      <w:rFonts w:ascii="Times New Roman" w:eastAsia="Times New Roman" w:hAnsi="Times New Roman"/>
      <w:sz w:val="22"/>
      <w:szCs w:val="20"/>
      <w:lang w:eastAsia="it-IT"/>
    </w:rPr>
  </w:style>
  <w:style w:type="character" w:customStyle="1" w:styleId="RientrocorpodeltestoCarattere">
    <w:name w:val="Rientro corpo del testo Carattere"/>
    <w:link w:val="Rientrocorpodeltesto"/>
    <w:rsid w:val="00625CE1"/>
    <w:rPr>
      <w:rFonts w:ascii="Times New Roman" w:eastAsia="Times New Roman" w:hAnsi="Times New Roman"/>
      <w:sz w:val="22"/>
    </w:rPr>
  </w:style>
  <w:style w:type="paragraph" w:styleId="Rientrocorpodeltesto2">
    <w:name w:val="Body Text Indent 2"/>
    <w:basedOn w:val="Normale"/>
    <w:link w:val="Rientrocorpodeltesto2Carattere"/>
    <w:rsid w:val="00625CE1"/>
    <w:pPr>
      <w:ind w:left="851" w:hanging="284"/>
      <w:jc w:val="left"/>
    </w:pPr>
    <w:rPr>
      <w:rFonts w:ascii="Times New Roman" w:eastAsia="Times New Roman" w:hAnsi="Times New Roman"/>
      <w:sz w:val="22"/>
      <w:szCs w:val="20"/>
      <w:lang w:eastAsia="it-IT"/>
    </w:rPr>
  </w:style>
  <w:style w:type="character" w:customStyle="1" w:styleId="Rientrocorpodeltesto2Carattere">
    <w:name w:val="Rientro corpo del testo 2 Carattere"/>
    <w:link w:val="Rientrocorpodeltesto2"/>
    <w:rsid w:val="00625CE1"/>
    <w:rPr>
      <w:rFonts w:ascii="Times New Roman" w:eastAsia="Times New Roman" w:hAnsi="Times New Roman"/>
      <w:sz w:val="22"/>
    </w:rPr>
  </w:style>
  <w:style w:type="paragraph" w:customStyle="1" w:styleId="LIT">
    <w:name w:val="LIT"/>
    <w:basedOn w:val="Normale"/>
    <w:rsid w:val="00625CE1"/>
    <w:pPr>
      <w:spacing w:before="120" w:after="120"/>
    </w:pPr>
    <w:rPr>
      <w:rFonts w:ascii="Arial" w:eastAsia="Times New Roman" w:hAnsi="Arial"/>
      <w:snapToGrid w:val="0"/>
      <w:sz w:val="23"/>
      <w:szCs w:val="20"/>
      <w:lang w:eastAsia="it-IT"/>
    </w:rPr>
  </w:style>
  <w:style w:type="paragraph" w:customStyle="1" w:styleId="ElencoNumeri">
    <w:name w:val="Elenco Numeri"/>
    <w:basedOn w:val="Normale"/>
    <w:rsid w:val="00625CE1"/>
    <w:pPr>
      <w:widowControl w:val="0"/>
      <w:tabs>
        <w:tab w:val="left" w:pos="567"/>
      </w:tabs>
      <w:ind w:left="567" w:hanging="425"/>
    </w:pPr>
    <w:rPr>
      <w:rFonts w:ascii="Arial" w:eastAsia="Times New Roman" w:hAnsi="Arial"/>
      <w:szCs w:val="20"/>
      <w:lang w:eastAsia="it-IT"/>
    </w:rPr>
  </w:style>
  <w:style w:type="paragraph" w:customStyle="1" w:styleId="ElencoPunti">
    <w:name w:val="Elenco Punti"/>
    <w:basedOn w:val="Normale"/>
    <w:rsid w:val="00625CE1"/>
    <w:pPr>
      <w:widowControl w:val="0"/>
      <w:spacing w:after="60"/>
      <w:ind w:left="568" w:hanging="284"/>
    </w:pPr>
    <w:rPr>
      <w:rFonts w:ascii="Arial" w:eastAsia="Times New Roman" w:hAnsi="Arial"/>
      <w:szCs w:val="20"/>
      <w:lang w:eastAsia="it-IT"/>
    </w:rPr>
  </w:style>
  <w:style w:type="paragraph" w:customStyle="1" w:styleId="BodyText21">
    <w:name w:val="Body Text 21"/>
    <w:basedOn w:val="Normale"/>
    <w:rsid w:val="00625CE1"/>
    <w:pPr>
      <w:widowControl w:val="0"/>
      <w:ind w:left="426"/>
    </w:pPr>
    <w:rPr>
      <w:rFonts w:ascii="Arial" w:eastAsia="Times New Roman" w:hAnsi="Arial"/>
      <w:szCs w:val="20"/>
      <w:lang w:eastAsia="it-IT"/>
    </w:rPr>
  </w:style>
  <w:style w:type="paragraph" w:customStyle="1" w:styleId="elenco">
    <w:name w:val="elenco"/>
    <w:basedOn w:val="Corpotesto"/>
    <w:autoRedefine/>
    <w:rsid w:val="00625CE1"/>
    <w:pPr>
      <w:tabs>
        <w:tab w:val="left" w:pos="284"/>
        <w:tab w:val="right" w:pos="8647"/>
        <w:tab w:val="left" w:pos="9781"/>
      </w:tabs>
      <w:spacing w:before="120" w:line="300" w:lineRule="exact"/>
      <w:jc w:val="both"/>
    </w:pPr>
    <w:rPr>
      <w:sz w:val="22"/>
    </w:rPr>
  </w:style>
  <w:style w:type="paragraph" w:customStyle="1" w:styleId="elencorientrato">
    <w:name w:val="elenco rientrato"/>
    <w:basedOn w:val="Corpotesto"/>
    <w:rsid w:val="00625CE1"/>
    <w:pPr>
      <w:tabs>
        <w:tab w:val="left" w:pos="567"/>
        <w:tab w:val="right" w:pos="8647"/>
        <w:tab w:val="left" w:pos="9781"/>
      </w:tabs>
      <w:spacing w:before="120" w:line="300" w:lineRule="exact"/>
      <w:ind w:left="568" w:hanging="284"/>
      <w:jc w:val="both"/>
    </w:pPr>
    <w:rPr>
      <w:sz w:val="22"/>
    </w:rPr>
  </w:style>
  <w:style w:type="paragraph" w:customStyle="1" w:styleId="PuntatoTAB">
    <w:name w:val="Puntato TAB"/>
    <w:basedOn w:val="Normale"/>
    <w:autoRedefine/>
    <w:rsid w:val="00625CE1"/>
    <w:pPr>
      <w:widowControl w:val="0"/>
      <w:numPr>
        <w:numId w:val="1"/>
      </w:numPr>
      <w:tabs>
        <w:tab w:val="left" w:pos="6804"/>
        <w:tab w:val="left" w:pos="7938"/>
      </w:tabs>
      <w:spacing w:before="120" w:after="120" w:line="300" w:lineRule="exact"/>
      <w:ind w:right="2835"/>
    </w:pPr>
    <w:rPr>
      <w:rFonts w:ascii="Arial" w:eastAsia="Times New Roman" w:hAnsi="Arial"/>
      <w:b/>
      <w:color w:val="000000"/>
      <w:sz w:val="22"/>
      <w:szCs w:val="20"/>
      <w:lang w:eastAsia="it-IT"/>
    </w:rPr>
  </w:style>
  <w:style w:type="paragraph" w:styleId="Rientrocorpodeltesto3">
    <w:name w:val="Body Text Indent 3"/>
    <w:basedOn w:val="Normale"/>
    <w:link w:val="Rientrocorpodeltesto3Carattere"/>
    <w:rsid w:val="00625CE1"/>
    <w:pPr>
      <w:ind w:left="283"/>
    </w:pPr>
    <w:rPr>
      <w:rFonts w:ascii="Times New Roman" w:eastAsia="Times New Roman" w:hAnsi="Times New Roman"/>
      <w:sz w:val="22"/>
      <w:szCs w:val="20"/>
      <w:lang w:eastAsia="it-IT"/>
    </w:rPr>
  </w:style>
  <w:style w:type="character" w:customStyle="1" w:styleId="Rientrocorpodeltesto3Carattere">
    <w:name w:val="Rientro corpo del testo 3 Carattere"/>
    <w:link w:val="Rientrocorpodeltesto3"/>
    <w:rsid w:val="00625CE1"/>
    <w:rPr>
      <w:rFonts w:ascii="Times New Roman" w:eastAsia="Times New Roman" w:hAnsi="Times New Roman"/>
      <w:sz w:val="22"/>
    </w:rPr>
  </w:style>
  <w:style w:type="paragraph" w:styleId="Testodelblocco">
    <w:name w:val="Block Text"/>
    <w:basedOn w:val="Normale"/>
    <w:rsid w:val="00625CE1"/>
    <w:pPr>
      <w:numPr>
        <w:numId w:val="6"/>
      </w:numPr>
      <w:tabs>
        <w:tab w:val="clear" w:pos="360"/>
        <w:tab w:val="left" w:pos="284"/>
        <w:tab w:val="left" w:pos="1728"/>
        <w:tab w:val="left" w:pos="2448"/>
        <w:tab w:val="left" w:pos="3168"/>
        <w:tab w:val="left" w:pos="3888"/>
        <w:tab w:val="left" w:pos="4608"/>
        <w:tab w:val="left" w:pos="5328"/>
        <w:tab w:val="left" w:pos="6048"/>
        <w:tab w:val="left" w:pos="6768"/>
      </w:tabs>
      <w:ind w:right="-1"/>
    </w:pPr>
    <w:rPr>
      <w:rFonts w:ascii="Times New Roman" w:eastAsia="Times New Roman" w:hAnsi="Times New Roman"/>
      <w:sz w:val="22"/>
      <w:szCs w:val="20"/>
      <w:lang w:eastAsia="it-IT"/>
    </w:rPr>
  </w:style>
  <w:style w:type="character" w:customStyle="1" w:styleId="testinogrigio">
    <w:name w:val="testinogrigio"/>
    <w:rsid w:val="00625CE1"/>
    <w:rPr>
      <w:rFonts w:ascii="Verdana" w:hAnsi="Verdana" w:hint="default"/>
      <w:b w:val="0"/>
      <w:bCs w:val="0"/>
      <w:i w:val="0"/>
      <w:iCs w:val="0"/>
      <w:color w:val="444444"/>
      <w:sz w:val="18"/>
      <w:szCs w:val="18"/>
      <w:shd w:val="clear" w:color="auto" w:fill="auto"/>
    </w:rPr>
  </w:style>
  <w:style w:type="paragraph" w:styleId="PreformattatoHTML">
    <w:name w:val="HTML Preformatted"/>
    <w:basedOn w:val="Normale"/>
    <w:link w:val="PreformattatoHTMLCarattere"/>
    <w:rsid w:val="0062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rsid w:val="00625CE1"/>
    <w:rPr>
      <w:rFonts w:ascii="Courier New" w:eastAsia="Times New Roman" w:hAnsi="Courier New" w:cs="Courier New"/>
    </w:rPr>
  </w:style>
  <w:style w:type="character" w:styleId="Collegamentoipertestuale">
    <w:name w:val="Hyperlink"/>
    <w:uiPriority w:val="99"/>
    <w:rsid w:val="00625CE1"/>
    <w:rPr>
      <w:color w:val="0000FF"/>
      <w:u w:val="single"/>
    </w:rPr>
  </w:style>
  <w:style w:type="paragraph" w:styleId="NormaleWeb">
    <w:name w:val="Normal (Web)"/>
    <w:basedOn w:val="Default"/>
    <w:next w:val="Default"/>
    <w:uiPriority w:val="99"/>
    <w:rsid w:val="00625CE1"/>
    <w:pPr>
      <w:suppressAutoHyphens w:val="0"/>
      <w:autoSpaceDN w:val="0"/>
      <w:adjustRightInd w:val="0"/>
      <w:spacing w:before="100" w:after="100"/>
    </w:pPr>
    <w:rPr>
      <w:rFonts w:ascii="Courier" w:eastAsia="Times New Roman" w:hAnsi="Courier" w:cs="Times New Roman"/>
      <w:color w:val="auto"/>
      <w:lang w:eastAsia="it-IT"/>
    </w:rPr>
  </w:style>
  <w:style w:type="paragraph" w:customStyle="1" w:styleId="Blockquote">
    <w:name w:val="Blockquote"/>
    <w:basedOn w:val="Normale"/>
    <w:rsid w:val="00625CE1"/>
    <w:pPr>
      <w:spacing w:before="100" w:after="100"/>
      <w:ind w:left="360" w:right="360"/>
      <w:jc w:val="left"/>
    </w:pPr>
    <w:rPr>
      <w:rFonts w:ascii="Times New Roman" w:eastAsia="Times New Roman" w:hAnsi="Times New Roman"/>
      <w:snapToGrid w:val="0"/>
      <w:szCs w:val="20"/>
      <w:lang w:eastAsia="it-IT"/>
    </w:rPr>
  </w:style>
  <w:style w:type="paragraph" w:styleId="Testonotaapidipagina">
    <w:name w:val="footnote text"/>
    <w:basedOn w:val="Normale"/>
    <w:link w:val="TestonotaapidipaginaCarattere"/>
    <w:semiHidden/>
    <w:rsid w:val="00625CE1"/>
    <w:pPr>
      <w:jc w:val="left"/>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semiHidden/>
    <w:rsid w:val="00625CE1"/>
    <w:rPr>
      <w:rFonts w:ascii="Times New Roman" w:eastAsia="Times New Roman" w:hAnsi="Times New Roman"/>
    </w:rPr>
  </w:style>
  <w:style w:type="paragraph" w:customStyle="1" w:styleId="elenco3">
    <w:name w:val="elenco 3"/>
    <w:basedOn w:val="elenco1"/>
    <w:rsid w:val="00625CE1"/>
    <w:pPr>
      <w:numPr>
        <w:numId w:val="8"/>
      </w:numPr>
      <w:spacing w:before="200" w:after="60"/>
    </w:pPr>
    <w:rPr>
      <w:b/>
    </w:rPr>
  </w:style>
  <w:style w:type="paragraph" w:customStyle="1" w:styleId="StileTitolo3Arial12ptGrassettoNessunasottolineatura">
    <w:name w:val="Stile Titolo 3 + Arial 12 pt Grassetto Nessuna sottolineatura"/>
    <w:basedOn w:val="Titolo3"/>
    <w:rsid w:val="00625CE1"/>
    <w:pPr>
      <w:spacing w:before="360" w:after="240"/>
    </w:pPr>
    <w:rPr>
      <w:rFonts w:ascii="Arial" w:hAnsi="Arial"/>
      <w:b/>
      <w:bCs/>
      <w:sz w:val="24"/>
      <w:u w:val="none"/>
    </w:rPr>
  </w:style>
  <w:style w:type="paragraph" w:styleId="Elenco5">
    <w:name w:val="List 5"/>
    <w:basedOn w:val="elenco1"/>
    <w:rsid w:val="00625CE1"/>
    <w:pPr>
      <w:numPr>
        <w:numId w:val="9"/>
      </w:numPr>
      <w:tabs>
        <w:tab w:val="clear" w:pos="1726"/>
        <w:tab w:val="num" w:pos="1080"/>
      </w:tabs>
      <w:spacing w:before="40" w:after="40"/>
      <w:ind w:left="1080" w:hanging="360"/>
    </w:pPr>
  </w:style>
  <w:style w:type="paragraph" w:customStyle="1" w:styleId="Elencoacolori-Colore11">
    <w:name w:val="Elenco a colori - Colore 11"/>
    <w:basedOn w:val="Normale"/>
    <w:uiPriority w:val="34"/>
    <w:qFormat/>
    <w:rsid w:val="002D75C6"/>
    <w:pPr>
      <w:suppressAutoHyphens/>
      <w:ind w:left="720"/>
      <w:contextualSpacing/>
    </w:pPr>
    <w:rPr>
      <w:rFonts w:ascii="Times New Roman" w:eastAsia="Times New Roman" w:hAnsi="Times New Roman"/>
      <w:lang w:eastAsia="ar-SA"/>
    </w:rPr>
  </w:style>
  <w:style w:type="table" w:styleId="Grigliatabella">
    <w:name w:val="Table Grid"/>
    <w:basedOn w:val="Tabellanormale"/>
    <w:rsid w:val="0039582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deltesto1">
    <w:name w:val="Corpo del testo1"/>
    <w:rsid w:val="00372709"/>
    <w:pPr>
      <w:suppressAutoHyphens/>
      <w:jc w:val="both"/>
    </w:pPr>
    <w:rPr>
      <w:rFonts w:ascii="Arial" w:eastAsia="ヒラギノ角ゴ Pro W3" w:hAnsi="Arial"/>
      <w:color w:val="000000"/>
      <w:sz w:val="24"/>
    </w:rPr>
  </w:style>
  <w:style w:type="paragraph" w:customStyle="1" w:styleId="Intestazione1">
    <w:name w:val="Intestazione1"/>
    <w:rsid w:val="002F4148"/>
    <w:pPr>
      <w:tabs>
        <w:tab w:val="center" w:pos="4153"/>
        <w:tab w:val="right" w:pos="8306"/>
      </w:tabs>
      <w:suppressAutoHyphens/>
    </w:pPr>
    <w:rPr>
      <w:rFonts w:ascii="Times New Roman" w:eastAsia="ヒラギノ角ゴ Pro W3" w:hAnsi="Times New Roman"/>
      <w:color w:val="000000"/>
      <w:sz w:val="24"/>
    </w:rPr>
  </w:style>
  <w:style w:type="paragraph" w:customStyle="1" w:styleId="Titolo11">
    <w:name w:val="Titolo 11"/>
    <w:next w:val="Normale"/>
    <w:rsid w:val="002F4148"/>
    <w:pPr>
      <w:keepNext/>
      <w:suppressAutoHyphens/>
    </w:pPr>
    <w:rPr>
      <w:rFonts w:ascii="Arial" w:eastAsia="ヒラギノ角ゴ Pro W3" w:hAnsi="Arial"/>
      <w:b/>
      <w:color w:val="000000"/>
      <w:sz w:val="24"/>
    </w:rPr>
  </w:style>
  <w:style w:type="paragraph" w:customStyle="1" w:styleId="Pidipagina1">
    <w:name w:val="Piè di pagina1"/>
    <w:rsid w:val="002F4148"/>
    <w:pPr>
      <w:tabs>
        <w:tab w:val="center" w:pos="4153"/>
        <w:tab w:val="right" w:pos="8306"/>
      </w:tabs>
      <w:suppressAutoHyphens/>
    </w:pPr>
    <w:rPr>
      <w:rFonts w:ascii="Times New Roman" w:eastAsia="ヒラギノ角ゴ Pro W3" w:hAnsi="Times New Roman"/>
      <w:color w:val="000000"/>
      <w:sz w:val="24"/>
    </w:rPr>
  </w:style>
  <w:style w:type="paragraph" w:customStyle="1" w:styleId="MMTitle">
    <w:name w:val="MM Title"/>
    <w:rsid w:val="002F4148"/>
    <w:pPr>
      <w:suppressAutoHyphens/>
      <w:spacing w:before="240" w:after="60"/>
      <w:jc w:val="center"/>
    </w:pPr>
    <w:rPr>
      <w:rFonts w:ascii="Arial" w:eastAsia="ヒラギノ角ゴ Pro W3" w:hAnsi="Arial"/>
      <w:b/>
      <w:color w:val="000000"/>
      <w:kern w:val="1"/>
      <w:sz w:val="32"/>
    </w:rPr>
  </w:style>
  <w:style w:type="paragraph" w:customStyle="1" w:styleId="Sommario11">
    <w:name w:val="Sommario 11"/>
    <w:next w:val="Normale"/>
    <w:rsid w:val="002F4148"/>
    <w:pPr>
      <w:tabs>
        <w:tab w:val="right" w:leader="dot" w:pos="8280"/>
      </w:tabs>
      <w:suppressAutoHyphens/>
      <w:spacing w:before="120"/>
    </w:pPr>
    <w:rPr>
      <w:rFonts w:ascii="Arial" w:eastAsia="ヒラギノ角ゴ Pro W3" w:hAnsi="Arial"/>
      <w:b/>
      <w:color w:val="000000"/>
      <w:sz w:val="24"/>
    </w:rPr>
  </w:style>
  <w:style w:type="paragraph" w:customStyle="1" w:styleId="Sommario12">
    <w:name w:val="Sommario 12"/>
    <w:rsid w:val="002F4148"/>
    <w:pPr>
      <w:tabs>
        <w:tab w:val="right" w:leader="dot" w:pos="9360"/>
      </w:tabs>
      <w:spacing w:before="240"/>
      <w:ind w:left="720"/>
    </w:pPr>
    <w:rPr>
      <w:rFonts w:ascii="Helvetica" w:eastAsia="ヒラギノ角ゴ Pro W3" w:hAnsi="Helvetica"/>
      <w:b/>
      <w:i/>
      <w:color w:val="000000"/>
      <w:sz w:val="24"/>
    </w:rPr>
  </w:style>
  <w:style w:type="paragraph" w:customStyle="1" w:styleId="Sommario21">
    <w:name w:val="Sommario 21"/>
    <w:next w:val="Normale"/>
    <w:rsid w:val="002F4148"/>
    <w:pPr>
      <w:tabs>
        <w:tab w:val="right" w:leader="dot" w:pos="9350"/>
      </w:tabs>
      <w:suppressAutoHyphens/>
      <w:ind w:left="200"/>
    </w:pPr>
    <w:rPr>
      <w:rFonts w:ascii="Times New Roman" w:eastAsia="ヒラギノ角ゴ Pro W3" w:hAnsi="Times New Roman"/>
      <w:color w:val="000000"/>
    </w:rPr>
  </w:style>
  <w:style w:type="paragraph" w:customStyle="1" w:styleId="Sommario31">
    <w:name w:val="Sommario 31"/>
    <w:next w:val="Normale"/>
    <w:rsid w:val="002F4148"/>
    <w:pPr>
      <w:tabs>
        <w:tab w:val="right" w:leader="dot" w:pos="9350"/>
      </w:tabs>
      <w:suppressAutoHyphens/>
      <w:ind w:left="600"/>
    </w:pPr>
    <w:rPr>
      <w:rFonts w:ascii="Times New Roman" w:eastAsia="ヒラギノ角ゴ Pro W3" w:hAnsi="Times New Roman"/>
      <w:color w:val="000000"/>
    </w:rPr>
  </w:style>
  <w:style w:type="paragraph" w:customStyle="1" w:styleId="Sommario41">
    <w:name w:val="Sommario 41"/>
    <w:next w:val="Normale"/>
    <w:rsid w:val="002F4148"/>
    <w:pPr>
      <w:tabs>
        <w:tab w:val="right" w:leader="dot" w:pos="9350"/>
      </w:tabs>
      <w:suppressAutoHyphens/>
      <w:ind w:left="1200"/>
    </w:pPr>
    <w:rPr>
      <w:rFonts w:ascii="Times New Roman" w:eastAsia="ヒラギノ角ゴ Pro W3" w:hAnsi="Times New Roman"/>
      <w:color w:val="000000"/>
    </w:rPr>
  </w:style>
  <w:style w:type="paragraph" w:customStyle="1" w:styleId="Sommario51">
    <w:name w:val="Sommario 51"/>
    <w:next w:val="Normale"/>
    <w:rsid w:val="002F4148"/>
    <w:pPr>
      <w:tabs>
        <w:tab w:val="right" w:leader="dot" w:pos="9340"/>
      </w:tabs>
      <w:suppressAutoHyphens/>
      <w:ind w:left="400"/>
    </w:pPr>
    <w:rPr>
      <w:rFonts w:ascii="Times New Roman" w:eastAsia="ヒラギノ角ゴ Pro W3" w:hAnsi="Times New Roman"/>
      <w:color w:val="000000"/>
    </w:rPr>
  </w:style>
  <w:style w:type="paragraph" w:customStyle="1" w:styleId="Sommario61">
    <w:name w:val="Sommario 61"/>
    <w:rsid w:val="002F4148"/>
    <w:pPr>
      <w:tabs>
        <w:tab w:val="right" w:leader="dot" w:pos="9360"/>
      </w:tabs>
      <w:spacing w:before="240" w:after="60"/>
    </w:pPr>
    <w:rPr>
      <w:rFonts w:ascii="Helvetica" w:eastAsia="ヒラギノ角ゴ Pro W3" w:hAnsi="Helvetica"/>
      <w:b/>
      <w:color w:val="000000"/>
      <w:sz w:val="36"/>
    </w:rPr>
  </w:style>
  <w:style w:type="paragraph" w:customStyle="1" w:styleId="Sommario71">
    <w:name w:val="Sommario 71"/>
    <w:next w:val="Normale"/>
    <w:rsid w:val="002F4148"/>
    <w:pPr>
      <w:tabs>
        <w:tab w:val="right" w:leader="dot" w:pos="9350"/>
      </w:tabs>
      <w:suppressAutoHyphens/>
      <w:ind w:left="1400"/>
    </w:pPr>
    <w:rPr>
      <w:rFonts w:ascii="Times New Roman" w:eastAsia="ヒラギノ角ゴ Pro W3" w:hAnsi="Times New Roman"/>
      <w:color w:val="000000"/>
    </w:rPr>
  </w:style>
  <w:style w:type="paragraph" w:customStyle="1" w:styleId="Sommario81">
    <w:name w:val="Sommario 81"/>
    <w:next w:val="Normale"/>
    <w:rsid w:val="002F4148"/>
    <w:pPr>
      <w:tabs>
        <w:tab w:val="right" w:leader="dot" w:pos="8280"/>
      </w:tabs>
      <w:suppressAutoHyphens/>
      <w:spacing w:before="120"/>
    </w:pPr>
    <w:rPr>
      <w:rFonts w:ascii="Arial" w:eastAsia="ヒラギノ角ゴ Pro W3" w:hAnsi="Arial"/>
      <w:b/>
      <w:color w:val="000000"/>
      <w:sz w:val="24"/>
    </w:rPr>
  </w:style>
  <w:style w:type="paragraph" w:customStyle="1" w:styleId="Sommario91">
    <w:name w:val="Sommario 91"/>
    <w:rsid w:val="002F4148"/>
    <w:pPr>
      <w:tabs>
        <w:tab w:val="right" w:leader="dot" w:pos="9360"/>
      </w:tabs>
      <w:spacing w:before="240" w:after="60"/>
      <w:ind w:left="360"/>
    </w:pPr>
    <w:rPr>
      <w:rFonts w:ascii="Helvetica" w:eastAsia="ヒラギノ角ゴ Pro W3" w:hAnsi="Helvetica"/>
      <w:b/>
      <w:color w:val="000000"/>
      <w:sz w:val="28"/>
    </w:rPr>
  </w:style>
  <w:style w:type="paragraph" w:customStyle="1" w:styleId="TOC10">
    <w:name w:val="TOC 10"/>
    <w:next w:val="Normale"/>
    <w:rsid w:val="002F4148"/>
    <w:pPr>
      <w:tabs>
        <w:tab w:val="right" w:leader="dot" w:pos="9350"/>
      </w:tabs>
      <w:suppressAutoHyphens/>
      <w:ind w:left="800"/>
    </w:pPr>
    <w:rPr>
      <w:rFonts w:ascii="Times New Roman" w:eastAsia="ヒラギノ角ゴ Pro W3" w:hAnsi="Times New Roman"/>
      <w:color w:val="000000"/>
    </w:rPr>
  </w:style>
  <w:style w:type="paragraph" w:customStyle="1" w:styleId="TOC11">
    <w:name w:val="TOC 11"/>
    <w:next w:val="Normale"/>
    <w:rsid w:val="002F4148"/>
    <w:pPr>
      <w:tabs>
        <w:tab w:val="right" w:leader="dot" w:pos="9350"/>
      </w:tabs>
      <w:suppressAutoHyphens/>
      <w:ind w:left="1600"/>
    </w:pPr>
    <w:rPr>
      <w:rFonts w:ascii="Times New Roman" w:eastAsia="ヒラギノ角ゴ Pro W3" w:hAnsi="Times New Roman"/>
      <w:color w:val="000000"/>
    </w:rPr>
  </w:style>
  <w:style w:type="paragraph" w:customStyle="1" w:styleId="TOC12">
    <w:name w:val="TOC 12"/>
    <w:next w:val="Normale"/>
    <w:rsid w:val="002F4148"/>
    <w:pPr>
      <w:tabs>
        <w:tab w:val="right" w:leader="dot" w:pos="9350"/>
      </w:tabs>
      <w:suppressAutoHyphens/>
      <w:ind w:left="1000"/>
    </w:pPr>
    <w:rPr>
      <w:rFonts w:ascii="Times New Roman" w:eastAsia="ヒラギノ角ゴ Pro W3" w:hAnsi="Times New Roman"/>
      <w:color w:val="000000"/>
    </w:rPr>
  </w:style>
  <w:style w:type="paragraph" w:customStyle="1" w:styleId="Titolo31">
    <w:name w:val="Titolo 31"/>
    <w:next w:val="Normale"/>
    <w:rsid w:val="002F4148"/>
    <w:pPr>
      <w:keepNext/>
      <w:suppressAutoHyphens/>
      <w:spacing w:before="240" w:after="60"/>
    </w:pPr>
    <w:rPr>
      <w:rFonts w:ascii="Arial" w:eastAsia="ヒラギノ角ゴ Pro W3" w:hAnsi="Arial"/>
      <w:b/>
      <w:color w:val="000000"/>
      <w:sz w:val="26"/>
    </w:rPr>
  </w:style>
  <w:style w:type="paragraph" w:customStyle="1" w:styleId="Titolo51">
    <w:name w:val="Titolo 51"/>
    <w:next w:val="Normale"/>
    <w:rsid w:val="002F4148"/>
    <w:pPr>
      <w:tabs>
        <w:tab w:val="left" w:pos="0"/>
      </w:tabs>
      <w:suppressAutoHyphens/>
      <w:spacing w:before="240" w:after="60"/>
    </w:pPr>
    <w:rPr>
      <w:rFonts w:ascii="Times New Roman" w:eastAsia="ヒラギノ角ゴ Pro W3" w:hAnsi="Times New Roman"/>
      <w:b/>
      <w:i/>
      <w:color w:val="000000"/>
      <w:sz w:val="26"/>
    </w:rPr>
  </w:style>
  <w:style w:type="paragraph" w:customStyle="1" w:styleId="Titolo41">
    <w:name w:val="Titolo 41"/>
    <w:next w:val="Normale"/>
    <w:rsid w:val="002F4148"/>
    <w:pPr>
      <w:keepNext/>
      <w:tabs>
        <w:tab w:val="left" w:pos="0"/>
      </w:tabs>
      <w:suppressAutoHyphens/>
      <w:spacing w:before="240" w:after="60"/>
    </w:pPr>
    <w:rPr>
      <w:rFonts w:ascii="Times New Roman" w:eastAsia="ヒラギノ角ゴ Pro W3" w:hAnsi="Times New Roman"/>
      <w:b/>
      <w:color w:val="000000"/>
      <w:sz w:val="28"/>
    </w:rPr>
  </w:style>
  <w:style w:type="paragraph" w:customStyle="1" w:styleId="Titolo71">
    <w:name w:val="Titolo 71"/>
    <w:next w:val="Normale"/>
    <w:rsid w:val="002F4148"/>
    <w:pPr>
      <w:tabs>
        <w:tab w:val="left" w:pos="0"/>
      </w:tabs>
      <w:suppressAutoHyphens/>
      <w:spacing w:before="240" w:after="60"/>
    </w:pPr>
    <w:rPr>
      <w:rFonts w:ascii="Times New Roman" w:eastAsia="ヒラギノ角ゴ Pro W3" w:hAnsi="Times New Roman"/>
      <w:color w:val="000000"/>
      <w:sz w:val="24"/>
    </w:rPr>
  </w:style>
  <w:style w:type="paragraph" w:customStyle="1" w:styleId="Titolo81">
    <w:name w:val="Titolo 81"/>
    <w:next w:val="Normale"/>
    <w:rsid w:val="002F4148"/>
    <w:pPr>
      <w:tabs>
        <w:tab w:val="left" w:pos="0"/>
      </w:tabs>
      <w:suppressAutoHyphens/>
      <w:spacing w:before="240" w:after="60"/>
    </w:pPr>
    <w:rPr>
      <w:rFonts w:ascii="Times New Roman" w:eastAsia="ヒラギノ角ゴ Pro W3" w:hAnsi="Times New Roman"/>
      <w:i/>
      <w:color w:val="000000"/>
      <w:sz w:val="24"/>
    </w:rPr>
  </w:style>
  <w:style w:type="paragraph" w:customStyle="1" w:styleId="Intestazione10">
    <w:name w:val="Intestazione1"/>
    <w:next w:val="Corpo"/>
    <w:rsid w:val="00367488"/>
    <w:pPr>
      <w:keepNext/>
    </w:pPr>
    <w:rPr>
      <w:rFonts w:ascii="Helvetica" w:eastAsia="ヒラギノ角ゴ Pro W3" w:hAnsi="Helvetica"/>
      <w:b/>
      <w:color w:val="000000"/>
      <w:sz w:val="36"/>
    </w:rPr>
  </w:style>
  <w:style w:type="paragraph" w:customStyle="1" w:styleId="Corpo">
    <w:name w:val="Corpo"/>
    <w:rsid w:val="002F4148"/>
    <w:rPr>
      <w:rFonts w:ascii="Helvetica" w:eastAsia="ヒラギノ角ゴ Pro W3" w:hAnsi="Helvetica"/>
      <w:color w:val="000000"/>
      <w:sz w:val="24"/>
    </w:rPr>
  </w:style>
  <w:style w:type="paragraph" w:customStyle="1" w:styleId="MMTopic2">
    <w:name w:val="MM Topic 2"/>
    <w:rsid w:val="002F4148"/>
    <w:pPr>
      <w:keepNext/>
      <w:tabs>
        <w:tab w:val="left" w:pos="360"/>
      </w:tabs>
      <w:suppressAutoHyphens/>
      <w:spacing w:before="240" w:after="60"/>
    </w:pPr>
    <w:rPr>
      <w:rFonts w:ascii="Arial" w:eastAsia="ヒラギノ角ゴ Pro W3" w:hAnsi="Arial"/>
      <w:b/>
      <w:i/>
      <w:color w:val="000000"/>
      <w:sz w:val="28"/>
    </w:rPr>
  </w:style>
  <w:style w:type="paragraph" w:customStyle="1" w:styleId="Titolo21">
    <w:name w:val="Titolo 21"/>
    <w:next w:val="Normale"/>
    <w:rsid w:val="002F4148"/>
    <w:pPr>
      <w:keepNext/>
      <w:tabs>
        <w:tab w:val="left" w:pos="360"/>
      </w:tabs>
      <w:suppressAutoHyphens/>
      <w:jc w:val="both"/>
    </w:pPr>
    <w:rPr>
      <w:rFonts w:ascii="Arial" w:eastAsia="ヒラギノ角ゴ Pro W3" w:hAnsi="Arial"/>
      <w:b/>
      <w:color w:val="000000"/>
      <w:sz w:val="24"/>
    </w:rPr>
  </w:style>
  <w:style w:type="paragraph" w:customStyle="1" w:styleId="Sottointestazione">
    <w:name w:val="Sottointestazione"/>
    <w:next w:val="Corpo"/>
    <w:rsid w:val="002F4148"/>
    <w:pPr>
      <w:keepNext/>
    </w:pPr>
    <w:rPr>
      <w:rFonts w:ascii="Helvetica" w:eastAsia="ヒラギノ角ゴ Pro W3" w:hAnsi="Helvetica"/>
      <w:b/>
      <w:color w:val="000000"/>
      <w:sz w:val="24"/>
    </w:rPr>
  </w:style>
  <w:style w:type="paragraph" w:customStyle="1" w:styleId="Titolo91">
    <w:name w:val="Titolo 91"/>
    <w:next w:val="Normale"/>
    <w:rsid w:val="002F4148"/>
    <w:pPr>
      <w:tabs>
        <w:tab w:val="left" w:pos="0"/>
      </w:tabs>
      <w:suppressAutoHyphens/>
      <w:spacing w:before="240" w:after="60"/>
    </w:pPr>
    <w:rPr>
      <w:rFonts w:ascii="Arial" w:eastAsia="ヒラギノ角ゴ Pro W3" w:hAnsi="Arial"/>
      <w:color w:val="000000"/>
      <w:sz w:val="22"/>
    </w:rPr>
  </w:style>
  <w:style w:type="paragraph" w:customStyle="1" w:styleId="Titolo10">
    <w:name w:val="Titolo1"/>
    <w:next w:val="Corpo"/>
    <w:rsid w:val="002F4148"/>
    <w:pPr>
      <w:keepNext/>
    </w:pPr>
    <w:rPr>
      <w:rFonts w:ascii="Helvetica" w:eastAsia="ヒラギノ角ゴ Pro W3" w:hAnsi="Helvetica"/>
      <w:b/>
      <w:color w:val="000000"/>
      <w:sz w:val="56"/>
    </w:rPr>
  </w:style>
  <w:style w:type="paragraph" w:customStyle="1" w:styleId="Titolo61">
    <w:name w:val="Titolo 61"/>
    <w:next w:val="Normale"/>
    <w:rsid w:val="002F4148"/>
    <w:pPr>
      <w:tabs>
        <w:tab w:val="left" w:pos="0"/>
      </w:tabs>
      <w:suppressAutoHyphens/>
      <w:spacing w:before="240" w:after="60"/>
    </w:pPr>
    <w:rPr>
      <w:rFonts w:ascii="Times New Roman" w:eastAsia="ヒラギノ角ゴ Pro W3" w:hAnsi="Times New Roman"/>
      <w:b/>
      <w:color w:val="000000"/>
      <w:sz w:val="22"/>
    </w:rPr>
  </w:style>
  <w:style w:type="paragraph" w:customStyle="1" w:styleId="MMTopic1">
    <w:name w:val="MM Topic 1"/>
    <w:rsid w:val="002F4148"/>
    <w:pPr>
      <w:keepNext/>
      <w:suppressAutoHyphens/>
      <w:spacing w:before="240" w:after="60"/>
    </w:pPr>
    <w:rPr>
      <w:rFonts w:ascii="Arial" w:eastAsia="ヒラギノ角ゴ Pro W3" w:hAnsi="Arial"/>
      <w:b/>
      <w:color w:val="000000"/>
      <w:kern w:val="1"/>
      <w:sz w:val="32"/>
    </w:rPr>
  </w:style>
  <w:style w:type="numbering" w:customStyle="1" w:styleId="Elenco21">
    <w:name w:val="Elenco 21"/>
    <w:rsid w:val="002F4148"/>
    <w:pPr>
      <w:numPr>
        <w:numId w:val="2"/>
      </w:numPr>
    </w:pPr>
  </w:style>
  <w:style w:type="character" w:customStyle="1" w:styleId="Collegamentoipertestuale1">
    <w:name w:val="Collegamento ipertestuale1"/>
    <w:rsid w:val="002F4148"/>
    <w:rPr>
      <w:strike w:val="0"/>
      <w:dstrike w:val="0"/>
      <w:color w:val="003366"/>
      <w:u w:val="none"/>
    </w:rPr>
  </w:style>
  <w:style w:type="character" w:customStyle="1" w:styleId="Unknown0">
    <w:name w:val="Unknown 0"/>
    <w:semiHidden/>
    <w:rsid w:val="002F4148"/>
  </w:style>
  <w:style w:type="numbering" w:customStyle="1" w:styleId="Elenco31">
    <w:name w:val="Elenco 31"/>
    <w:rsid w:val="002F4148"/>
    <w:pPr>
      <w:numPr>
        <w:numId w:val="3"/>
      </w:numPr>
    </w:pPr>
  </w:style>
  <w:style w:type="paragraph" w:customStyle="1" w:styleId="Paragrafoelenco1">
    <w:name w:val="Paragrafo elenco1"/>
    <w:rsid w:val="002F4148"/>
    <w:pPr>
      <w:suppressAutoHyphens/>
      <w:ind w:left="720"/>
    </w:pPr>
    <w:rPr>
      <w:rFonts w:ascii="Times New Roman" w:eastAsia="ヒラギノ角ゴ Pro W3" w:hAnsi="Times New Roman"/>
      <w:color w:val="000000"/>
      <w:sz w:val="24"/>
    </w:rPr>
  </w:style>
  <w:style w:type="numbering" w:customStyle="1" w:styleId="Elenco41">
    <w:name w:val="Elenco 41"/>
    <w:rsid w:val="002F4148"/>
    <w:pPr>
      <w:numPr>
        <w:numId w:val="4"/>
      </w:numPr>
    </w:pPr>
  </w:style>
  <w:style w:type="character" w:customStyle="1" w:styleId="Unknown1">
    <w:name w:val="Unknown 1"/>
    <w:semiHidden/>
    <w:rsid w:val="002F4148"/>
  </w:style>
  <w:style w:type="numbering" w:customStyle="1" w:styleId="Elenco51">
    <w:name w:val="Elenco 51"/>
    <w:rsid w:val="002F4148"/>
    <w:pPr>
      <w:numPr>
        <w:numId w:val="5"/>
      </w:numPr>
    </w:pPr>
  </w:style>
  <w:style w:type="numbering" w:customStyle="1" w:styleId="List6">
    <w:name w:val="List 6"/>
    <w:rsid w:val="002F4148"/>
    <w:pPr>
      <w:numPr>
        <w:numId w:val="6"/>
      </w:numPr>
    </w:pPr>
  </w:style>
  <w:style w:type="numbering" w:customStyle="1" w:styleId="List7">
    <w:name w:val="List 7"/>
    <w:rsid w:val="002F4148"/>
    <w:pPr>
      <w:numPr>
        <w:numId w:val="7"/>
      </w:numPr>
    </w:pPr>
  </w:style>
  <w:style w:type="numbering" w:customStyle="1" w:styleId="List8">
    <w:name w:val="List 8"/>
    <w:rsid w:val="002F4148"/>
    <w:pPr>
      <w:numPr>
        <w:numId w:val="8"/>
      </w:numPr>
    </w:pPr>
  </w:style>
  <w:style w:type="numbering" w:customStyle="1" w:styleId="List9">
    <w:name w:val="List 9"/>
    <w:rsid w:val="002F4148"/>
    <w:pPr>
      <w:numPr>
        <w:numId w:val="10"/>
      </w:numPr>
    </w:pPr>
  </w:style>
  <w:style w:type="numbering" w:customStyle="1" w:styleId="List10">
    <w:name w:val="List 10"/>
    <w:rsid w:val="002F4148"/>
    <w:pPr>
      <w:numPr>
        <w:numId w:val="11"/>
      </w:numPr>
    </w:pPr>
  </w:style>
  <w:style w:type="paragraph" w:customStyle="1" w:styleId="Corpodeltesto31">
    <w:name w:val="Corpo del testo 31"/>
    <w:rsid w:val="002F4148"/>
    <w:pPr>
      <w:suppressAutoHyphens/>
      <w:spacing w:after="120"/>
    </w:pPr>
    <w:rPr>
      <w:rFonts w:ascii="Times New Roman" w:eastAsia="ヒラギノ角ゴ Pro W3" w:hAnsi="Times New Roman"/>
      <w:color w:val="000000"/>
      <w:sz w:val="16"/>
    </w:rPr>
  </w:style>
  <w:style w:type="paragraph" w:customStyle="1" w:styleId="Sottotitolo1">
    <w:name w:val="Sottotitolo1"/>
    <w:next w:val="Corpodeltesto1"/>
    <w:rsid w:val="002F4148"/>
    <w:pPr>
      <w:suppressAutoHyphens/>
      <w:jc w:val="center"/>
    </w:pPr>
    <w:rPr>
      <w:rFonts w:ascii="Arial" w:eastAsia="ヒラギノ角ゴ Pro W3" w:hAnsi="Arial"/>
      <w:b/>
      <w:color w:val="000000"/>
      <w:sz w:val="28"/>
    </w:rPr>
  </w:style>
  <w:style w:type="paragraph" w:customStyle="1" w:styleId="Corpodeltesto21">
    <w:name w:val="Corpo del testo 21"/>
    <w:rsid w:val="002F4148"/>
    <w:pPr>
      <w:suppressAutoHyphens/>
    </w:pPr>
    <w:rPr>
      <w:rFonts w:ascii="Times New Roman" w:eastAsia="ヒラギノ角ゴ Pro W3" w:hAnsi="Times New Roman"/>
      <w:b/>
      <w:color w:val="000000"/>
      <w:sz w:val="24"/>
    </w:rPr>
  </w:style>
  <w:style w:type="numbering" w:customStyle="1" w:styleId="List15">
    <w:name w:val="List 15"/>
    <w:rsid w:val="002F4148"/>
    <w:pPr>
      <w:numPr>
        <w:numId w:val="12"/>
      </w:numPr>
    </w:pPr>
  </w:style>
  <w:style w:type="paragraph" w:customStyle="1" w:styleId="Rientrocorpodeltesto31">
    <w:name w:val="Rientro corpo del testo 31"/>
    <w:rsid w:val="002F4148"/>
    <w:pPr>
      <w:suppressAutoHyphens/>
      <w:ind w:right="425" w:firstLine="142"/>
      <w:jc w:val="both"/>
    </w:pPr>
    <w:rPr>
      <w:rFonts w:ascii="Times New Roman" w:eastAsia="ヒラギノ角ゴ Pro W3" w:hAnsi="Times New Roman"/>
      <w:b/>
      <w:color w:val="000000"/>
      <w:sz w:val="24"/>
    </w:rPr>
  </w:style>
  <w:style w:type="paragraph" w:customStyle="1" w:styleId="Grigliatabella1">
    <w:name w:val="Griglia tabella1"/>
    <w:rsid w:val="002F4148"/>
    <w:rPr>
      <w:rFonts w:ascii="Times New Roman" w:eastAsia="ヒラギノ角ゴ Pro W3" w:hAnsi="Times New Roman"/>
      <w:color w:val="000000"/>
    </w:rPr>
  </w:style>
  <w:style w:type="paragraph" w:styleId="Mappadocumento">
    <w:name w:val="Document Map"/>
    <w:basedOn w:val="Normale"/>
    <w:link w:val="MappadocumentoCarattere"/>
    <w:rsid w:val="002F4148"/>
    <w:pPr>
      <w:shd w:val="clear" w:color="auto" w:fill="000080"/>
      <w:jc w:val="left"/>
    </w:pPr>
    <w:rPr>
      <w:rFonts w:ascii="Tahoma" w:eastAsia="ヒラギノ角ゴ Pro W3" w:hAnsi="Tahoma" w:cs="Tahoma"/>
      <w:color w:val="000000"/>
      <w:sz w:val="20"/>
      <w:szCs w:val="20"/>
    </w:rPr>
  </w:style>
  <w:style w:type="character" w:customStyle="1" w:styleId="MappadocumentoCarattere">
    <w:name w:val="Mappa documento Carattere"/>
    <w:link w:val="Mappadocumento"/>
    <w:rsid w:val="002F4148"/>
    <w:rPr>
      <w:rFonts w:ascii="Tahoma" w:eastAsia="ヒラギノ角ゴ Pro W3" w:hAnsi="Tahoma" w:cs="Tahoma"/>
      <w:color w:val="000000"/>
      <w:shd w:val="clear" w:color="auto" w:fill="000080"/>
      <w:lang w:val="it-IT" w:eastAsia="en-US"/>
    </w:rPr>
  </w:style>
  <w:style w:type="character" w:customStyle="1" w:styleId="CarattereCarattere1">
    <w:name w:val="Carattere Carattere1"/>
    <w:locked/>
    <w:rsid w:val="002F4148"/>
    <w:rPr>
      <w:rFonts w:ascii="Arial" w:hAnsi="Arial" w:cs="Arial"/>
      <w:sz w:val="24"/>
      <w:szCs w:val="24"/>
      <w:lang w:val="it-IT" w:eastAsia="ar-SA" w:bidi="ar-SA"/>
    </w:rPr>
  </w:style>
  <w:style w:type="character" w:styleId="Collegamentovisitato">
    <w:name w:val="FollowedHyperlink"/>
    <w:uiPriority w:val="99"/>
    <w:rsid w:val="00E103C8"/>
    <w:rPr>
      <w:color w:val="993366"/>
      <w:u w:val="single"/>
    </w:rPr>
  </w:style>
  <w:style w:type="paragraph" w:customStyle="1" w:styleId="font5">
    <w:name w:val="font5"/>
    <w:basedOn w:val="Normale"/>
    <w:rsid w:val="00E103C8"/>
    <w:pPr>
      <w:spacing w:beforeLines="1" w:afterLines="1"/>
      <w:jc w:val="left"/>
    </w:pPr>
    <w:rPr>
      <w:rFonts w:ascii="Verdana" w:hAnsi="Verdana"/>
      <w:sz w:val="16"/>
      <w:szCs w:val="16"/>
      <w:lang w:eastAsia="it-IT"/>
    </w:rPr>
  </w:style>
  <w:style w:type="paragraph" w:customStyle="1" w:styleId="xl25">
    <w:name w:val="xl25"/>
    <w:basedOn w:val="Normale"/>
    <w:rsid w:val="007E6BB7"/>
    <w:pPr>
      <w:spacing w:beforeLines="1" w:afterLines="1"/>
      <w:jc w:val="right"/>
    </w:pPr>
    <w:rPr>
      <w:rFonts w:ascii="Times" w:hAnsi="Times"/>
      <w:sz w:val="20"/>
      <w:szCs w:val="20"/>
      <w:lang w:eastAsia="it-IT"/>
    </w:rPr>
  </w:style>
  <w:style w:type="paragraph" w:styleId="Revisione">
    <w:name w:val="Revision"/>
    <w:hidden/>
    <w:uiPriority w:val="99"/>
    <w:semiHidden/>
    <w:rsid w:val="00627EE2"/>
    <w:rPr>
      <w:sz w:val="24"/>
      <w:szCs w:val="24"/>
      <w:lang w:eastAsia="en-US"/>
    </w:rPr>
  </w:style>
  <w:style w:type="character" w:styleId="Enfasigrassetto">
    <w:name w:val="Strong"/>
    <w:basedOn w:val="Carpredefinitoparagrafo"/>
    <w:uiPriority w:val="22"/>
    <w:qFormat/>
    <w:rsid w:val="0039467F"/>
    <w:rPr>
      <w:b/>
      <w:bCs/>
    </w:rPr>
  </w:style>
  <w:style w:type="paragraph" w:styleId="Paragrafoelenco">
    <w:name w:val="List Paragraph"/>
    <w:basedOn w:val="Normale"/>
    <w:link w:val="ParagrafoelencoCarattere"/>
    <w:uiPriority w:val="1"/>
    <w:qFormat/>
    <w:rsid w:val="00C66302"/>
    <w:pPr>
      <w:ind w:left="720"/>
      <w:contextualSpacing/>
    </w:pPr>
  </w:style>
  <w:style w:type="character" w:customStyle="1" w:styleId="highlight">
    <w:name w:val="highlight"/>
    <w:basedOn w:val="Carpredefinitoparagrafo"/>
    <w:rsid w:val="00041749"/>
  </w:style>
  <w:style w:type="character" w:styleId="Titolodellibro">
    <w:name w:val="Book Title"/>
    <w:basedOn w:val="Carpredefinitoparagrafo"/>
    <w:uiPriority w:val="33"/>
    <w:qFormat/>
    <w:rsid w:val="007E47C3"/>
    <w:rPr>
      <w:b/>
      <w:bCs/>
      <w:i/>
      <w:iCs/>
      <w:spacing w:val="5"/>
    </w:rPr>
  </w:style>
  <w:style w:type="character" w:customStyle="1" w:styleId="ParagrafoelencoCarattere">
    <w:name w:val="Paragrafo elenco Carattere"/>
    <w:link w:val="Paragrafoelenco"/>
    <w:uiPriority w:val="99"/>
    <w:locked/>
    <w:rsid w:val="00C912FF"/>
    <w:rPr>
      <w:sz w:val="24"/>
      <w:szCs w:val="24"/>
      <w:lang w:eastAsia="en-US"/>
    </w:rPr>
  </w:style>
  <w:style w:type="paragraph" w:customStyle="1" w:styleId="TitoloR1">
    <w:name w:val="Titolo R1"/>
    <w:basedOn w:val="Normale"/>
    <w:link w:val="TitoloR1Carattere"/>
    <w:uiPriority w:val="99"/>
    <w:qFormat/>
    <w:rsid w:val="00C912FF"/>
    <w:pPr>
      <w:widowControl w:val="0"/>
      <w:suppressAutoHyphens/>
      <w:autoSpaceDE w:val="0"/>
      <w:spacing w:before="40" w:after="40"/>
    </w:pPr>
    <w:rPr>
      <w:rFonts w:ascii="Garamond" w:eastAsia="TTE1FFE820t00" w:hAnsi="Garamond" w:cs="Traditional Arabic"/>
      <w:kern w:val="1"/>
      <w:sz w:val="28"/>
      <w:szCs w:val="28"/>
      <w:lang w:eastAsia="hi-IN" w:bidi="hi-IN"/>
    </w:rPr>
  </w:style>
  <w:style w:type="character" w:customStyle="1" w:styleId="TitoloR1Carattere">
    <w:name w:val="Titolo R1 Carattere"/>
    <w:link w:val="TitoloR1"/>
    <w:uiPriority w:val="99"/>
    <w:rsid w:val="00C912FF"/>
    <w:rPr>
      <w:rFonts w:ascii="Garamond" w:eastAsia="TTE1FFE820t00" w:hAnsi="Garamond" w:cs="Traditional Arabic"/>
      <w:kern w:val="1"/>
      <w:sz w:val="28"/>
      <w:szCs w:val="28"/>
      <w:lang w:eastAsia="hi-IN" w:bidi="hi-IN"/>
    </w:rPr>
  </w:style>
  <w:style w:type="paragraph" w:customStyle="1" w:styleId="text1">
    <w:name w:val="text 1"/>
    <w:basedOn w:val="Normale"/>
    <w:uiPriority w:val="99"/>
    <w:rsid w:val="00C912FF"/>
    <w:pPr>
      <w:spacing w:before="120" w:after="120" w:line="280" w:lineRule="exact"/>
      <w:ind w:left="567"/>
    </w:pPr>
    <w:rPr>
      <w:rFonts w:ascii="Arial Narrow" w:eastAsia="Times New Roman" w:hAnsi="Arial Narrow" w:cs="David"/>
      <w:sz w:val="20"/>
      <w:lang w:val="en-US" w:bidi="he-IL"/>
    </w:rPr>
  </w:style>
  <w:style w:type="table" w:customStyle="1" w:styleId="Grigliatabella2">
    <w:name w:val="Griglia tabella2"/>
    <w:basedOn w:val="Tabellanormale"/>
    <w:next w:val="Grigliatabella"/>
    <w:uiPriority w:val="59"/>
    <w:rsid w:val="00656E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656E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e"/>
    <w:rsid w:val="005D510D"/>
    <w:pPr>
      <w:jc w:val="left"/>
    </w:pPr>
    <w:rPr>
      <w:rFonts w:ascii="Times New Roman" w:eastAsiaTheme="minorHAnsi" w:hAnsi="Times New Roman"/>
      <w:lang w:eastAsia="it-IT"/>
    </w:rPr>
  </w:style>
  <w:style w:type="character" w:customStyle="1" w:styleId="Menzionenonrisolta1">
    <w:name w:val="Menzione non risolta1"/>
    <w:basedOn w:val="Carpredefinitoparagrafo"/>
    <w:uiPriority w:val="99"/>
    <w:semiHidden/>
    <w:unhideWhenUsed/>
    <w:rsid w:val="00430CB5"/>
    <w:rPr>
      <w:color w:val="605E5C"/>
      <w:shd w:val="clear" w:color="auto" w:fill="E1DFDD"/>
    </w:rPr>
  </w:style>
  <w:style w:type="character" w:styleId="Rimandonotaapidipagina">
    <w:name w:val="footnote reference"/>
    <w:basedOn w:val="Carpredefinitoparagrafo"/>
    <w:semiHidden/>
    <w:unhideWhenUsed/>
    <w:rsid w:val="009951FD"/>
    <w:rPr>
      <w:vertAlign w:val="superscript"/>
    </w:rPr>
  </w:style>
  <w:style w:type="character" w:customStyle="1" w:styleId="Menzionenonrisolta2">
    <w:name w:val="Menzione non risolta2"/>
    <w:basedOn w:val="Carpredefinitoparagrafo"/>
    <w:uiPriority w:val="99"/>
    <w:semiHidden/>
    <w:unhideWhenUsed/>
    <w:rsid w:val="00B26B80"/>
    <w:rPr>
      <w:color w:val="605E5C"/>
      <w:shd w:val="clear" w:color="auto" w:fill="E1DFDD"/>
    </w:rPr>
  </w:style>
  <w:style w:type="paragraph" w:styleId="Nessunaspaziatura">
    <w:name w:val="No Spacing"/>
    <w:uiPriority w:val="1"/>
    <w:qFormat/>
    <w:rsid w:val="00814CAE"/>
    <w:pPr>
      <w:jc w:val="both"/>
    </w:pPr>
    <w:rPr>
      <w:sz w:val="24"/>
      <w:szCs w:val="24"/>
      <w:lang w:eastAsia="en-US"/>
    </w:rPr>
  </w:style>
  <w:style w:type="character" w:customStyle="1" w:styleId="Menzionenonrisolta3">
    <w:name w:val="Menzione non risolta3"/>
    <w:basedOn w:val="Carpredefinitoparagrafo"/>
    <w:uiPriority w:val="99"/>
    <w:semiHidden/>
    <w:unhideWhenUsed/>
    <w:rsid w:val="00A3459F"/>
    <w:rPr>
      <w:color w:val="605E5C"/>
      <w:shd w:val="clear" w:color="auto" w:fill="E1DFDD"/>
    </w:rPr>
  </w:style>
  <w:style w:type="character" w:styleId="Menzionenonrisolta">
    <w:name w:val="Unresolved Mention"/>
    <w:basedOn w:val="Carpredefinitoparagrafo"/>
    <w:uiPriority w:val="99"/>
    <w:semiHidden/>
    <w:unhideWhenUsed/>
    <w:rsid w:val="003E14E4"/>
    <w:rPr>
      <w:color w:val="605E5C"/>
      <w:shd w:val="clear" w:color="auto" w:fill="E1DFDD"/>
    </w:rPr>
  </w:style>
  <w:style w:type="table" w:customStyle="1" w:styleId="TableNormal">
    <w:name w:val="Table Normal"/>
    <w:uiPriority w:val="2"/>
    <w:semiHidden/>
    <w:unhideWhenUsed/>
    <w:qFormat/>
    <w:rsid w:val="00A9750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97508"/>
    <w:pPr>
      <w:widowControl w:val="0"/>
      <w:autoSpaceDE w:val="0"/>
      <w:autoSpaceDN w:val="0"/>
      <w:jc w:val="left"/>
    </w:pPr>
    <w:rPr>
      <w:rFonts w:cs="Cambria"/>
      <w:sz w:val="22"/>
      <w:szCs w:val="22"/>
      <w:lang w:val="en-US"/>
    </w:rPr>
  </w:style>
  <w:style w:type="table" w:customStyle="1" w:styleId="Grigliatabella4">
    <w:name w:val="Griglia tabella4"/>
    <w:basedOn w:val="Tabellanormale"/>
    <w:next w:val="Grigliatabella"/>
    <w:rsid w:val="002340E1"/>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rsid w:val="002340E1"/>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fondomedio1-Colore11">
    <w:name w:val="Sfondo medio 1 - Colore 11"/>
    <w:rsid w:val="00C06616"/>
    <w:pPr>
      <w:suppressAutoHyphens/>
    </w:pPr>
    <w:rPr>
      <w:rFonts w:ascii="Calibri" w:eastAsia="Arial"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40104">
      <w:bodyDiv w:val="1"/>
      <w:marLeft w:val="0"/>
      <w:marRight w:val="0"/>
      <w:marTop w:val="0"/>
      <w:marBottom w:val="0"/>
      <w:divBdr>
        <w:top w:val="none" w:sz="0" w:space="0" w:color="auto"/>
        <w:left w:val="none" w:sz="0" w:space="0" w:color="auto"/>
        <w:bottom w:val="none" w:sz="0" w:space="0" w:color="auto"/>
        <w:right w:val="none" w:sz="0" w:space="0" w:color="auto"/>
      </w:divBdr>
    </w:div>
    <w:div w:id="69040412">
      <w:bodyDiv w:val="1"/>
      <w:marLeft w:val="0"/>
      <w:marRight w:val="0"/>
      <w:marTop w:val="0"/>
      <w:marBottom w:val="0"/>
      <w:divBdr>
        <w:top w:val="none" w:sz="0" w:space="0" w:color="auto"/>
        <w:left w:val="none" w:sz="0" w:space="0" w:color="auto"/>
        <w:bottom w:val="none" w:sz="0" w:space="0" w:color="auto"/>
        <w:right w:val="none" w:sz="0" w:space="0" w:color="auto"/>
      </w:divBdr>
      <w:divsChild>
        <w:div w:id="965310565">
          <w:marLeft w:val="0"/>
          <w:marRight w:val="0"/>
          <w:marTop w:val="0"/>
          <w:marBottom w:val="0"/>
          <w:divBdr>
            <w:top w:val="none" w:sz="0" w:space="0" w:color="auto"/>
            <w:left w:val="none" w:sz="0" w:space="0" w:color="auto"/>
            <w:bottom w:val="none" w:sz="0" w:space="0" w:color="auto"/>
            <w:right w:val="none" w:sz="0" w:space="0" w:color="auto"/>
          </w:divBdr>
        </w:div>
        <w:div w:id="1518546889">
          <w:marLeft w:val="0"/>
          <w:marRight w:val="0"/>
          <w:marTop w:val="0"/>
          <w:marBottom w:val="0"/>
          <w:divBdr>
            <w:top w:val="none" w:sz="0" w:space="0" w:color="auto"/>
            <w:left w:val="none" w:sz="0" w:space="0" w:color="auto"/>
            <w:bottom w:val="none" w:sz="0" w:space="0" w:color="auto"/>
            <w:right w:val="none" w:sz="0" w:space="0" w:color="auto"/>
          </w:divBdr>
        </w:div>
        <w:div w:id="1126965854">
          <w:marLeft w:val="0"/>
          <w:marRight w:val="0"/>
          <w:marTop w:val="0"/>
          <w:marBottom w:val="0"/>
          <w:divBdr>
            <w:top w:val="none" w:sz="0" w:space="0" w:color="auto"/>
            <w:left w:val="none" w:sz="0" w:space="0" w:color="auto"/>
            <w:bottom w:val="none" w:sz="0" w:space="0" w:color="auto"/>
            <w:right w:val="none" w:sz="0" w:space="0" w:color="auto"/>
          </w:divBdr>
        </w:div>
      </w:divsChild>
    </w:div>
    <w:div w:id="127209384">
      <w:bodyDiv w:val="1"/>
      <w:marLeft w:val="0"/>
      <w:marRight w:val="0"/>
      <w:marTop w:val="0"/>
      <w:marBottom w:val="0"/>
      <w:divBdr>
        <w:top w:val="none" w:sz="0" w:space="0" w:color="auto"/>
        <w:left w:val="none" w:sz="0" w:space="0" w:color="auto"/>
        <w:bottom w:val="none" w:sz="0" w:space="0" w:color="auto"/>
        <w:right w:val="none" w:sz="0" w:space="0" w:color="auto"/>
      </w:divBdr>
      <w:divsChild>
        <w:div w:id="899438467">
          <w:marLeft w:val="0"/>
          <w:marRight w:val="0"/>
          <w:marTop w:val="0"/>
          <w:marBottom w:val="0"/>
          <w:divBdr>
            <w:top w:val="none" w:sz="0" w:space="0" w:color="auto"/>
            <w:left w:val="none" w:sz="0" w:space="0" w:color="auto"/>
            <w:bottom w:val="none" w:sz="0" w:space="0" w:color="auto"/>
            <w:right w:val="none" w:sz="0" w:space="0" w:color="auto"/>
          </w:divBdr>
        </w:div>
        <w:div w:id="1322154855">
          <w:marLeft w:val="0"/>
          <w:marRight w:val="0"/>
          <w:marTop w:val="0"/>
          <w:marBottom w:val="0"/>
          <w:divBdr>
            <w:top w:val="none" w:sz="0" w:space="0" w:color="auto"/>
            <w:left w:val="none" w:sz="0" w:space="0" w:color="auto"/>
            <w:bottom w:val="none" w:sz="0" w:space="0" w:color="auto"/>
            <w:right w:val="none" w:sz="0" w:space="0" w:color="auto"/>
          </w:divBdr>
        </w:div>
        <w:div w:id="1273974552">
          <w:marLeft w:val="0"/>
          <w:marRight w:val="0"/>
          <w:marTop w:val="0"/>
          <w:marBottom w:val="0"/>
          <w:divBdr>
            <w:top w:val="none" w:sz="0" w:space="0" w:color="auto"/>
            <w:left w:val="none" w:sz="0" w:space="0" w:color="auto"/>
            <w:bottom w:val="none" w:sz="0" w:space="0" w:color="auto"/>
            <w:right w:val="none" w:sz="0" w:space="0" w:color="auto"/>
          </w:divBdr>
        </w:div>
        <w:div w:id="2096396382">
          <w:marLeft w:val="0"/>
          <w:marRight w:val="0"/>
          <w:marTop w:val="0"/>
          <w:marBottom w:val="0"/>
          <w:divBdr>
            <w:top w:val="none" w:sz="0" w:space="0" w:color="auto"/>
            <w:left w:val="none" w:sz="0" w:space="0" w:color="auto"/>
            <w:bottom w:val="none" w:sz="0" w:space="0" w:color="auto"/>
            <w:right w:val="none" w:sz="0" w:space="0" w:color="auto"/>
          </w:divBdr>
        </w:div>
        <w:div w:id="1807620508">
          <w:marLeft w:val="0"/>
          <w:marRight w:val="0"/>
          <w:marTop w:val="0"/>
          <w:marBottom w:val="0"/>
          <w:divBdr>
            <w:top w:val="none" w:sz="0" w:space="0" w:color="auto"/>
            <w:left w:val="none" w:sz="0" w:space="0" w:color="auto"/>
            <w:bottom w:val="none" w:sz="0" w:space="0" w:color="auto"/>
            <w:right w:val="none" w:sz="0" w:space="0" w:color="auto"/>
          </w:divBdr>
        </w:div>
        <w:div w:id="57170872">
          <w:marLeft w:val="0"/>
          <w:marRight w:val="0"/>
          <w:marTop w:val="0"/>
          <w:marBottom w:val="0"/>
          <w:divBdr>
            <w:top w:val="none" w:sz="0" w:space="0" w:color="auto"/>
            <w:left w:val="none" w:sz="0" w:space="0" w:color="auto"/>
            <w:bottom w:val="none" w:sz="0" w:space="0" w:color="auto"/>
            <w:right w:val="none" w:sz="0" w:space="0" w:color="auto"/>
          </w:divBdr>
        </w:div>
        <w:div w:id="1270088837">
          <w:marLeft w:val="0"/>
          <w:marRight w:val="0"/>
          <w:marTop w:val="0"/>
          <w:marBottom w:val="0"/>
          <w:divBdr>
            <w:top w:val="none" w:sz="0" w:space="0" w:color="auto"/>
            <w:left w:val="none" w:sz="0" w:space="0" w:color="auto"/>
            <w:bottom w:val="none" w:sz="0" w:space="0" w:color="auto"/>
            <w:right w:val="none" w:sz="0" w:space="0" w:color="auto"/>
          </w:divBdr>
        </w:div>
        <w:div w:id="1882277466">
          <w:marLeft w:val="0"/>
          <w:marRight w:val="0"/>
          <w:marTop w:val="0"/>
          <w:marBottom w:val="0"/>
          <w:divBdr>
            <w:top w:val="none" w:sz="0" w:space="0" w:color="auto"/>
            <w:left w:val="none" w:sz="0" w:space="0" w:color="auto"/>
            <w:bottom w:val="none" w:sz="0" w:space="0" w:color="auto"/>
            <w:right w:val="none" w:sz="0" w:space="0" w:color="auto"/>
          </w:divBdr>
        </w:div>
      </w:divsChild>
    </w:div>
    <w:div w:id="135682271">
      <w:bodyDiv w:val="1"/>
      <w:marLeft w:val="0"/>
      <w:marRight w:val="0"/>
      <w:marTop w:val="0"/>
      <w:marBottom w:val="0"/>
      <w:divBdr>
        <w:top w:val="none" w:sz="0" w:space="0" w:color="auto"/>
        <w:left w:val="none" w:sz="0" w:space="0" w:color="auto"/>
        <w:bottom w:val="none" w:sz="0" w:space="0" w:color="auto"/>
        <w:right w:val="none" w:sz="0" w:space="0" w:color="auto"/>
      </w:divBdr>
    </w:div>
    <w:div w:id="156380941">
      <w:bodyDiv w:val="1"/>
      <w:marLeft w:val="0"/>
      <w:marRight w:val="0"/>
      <w:marTop w:val="0"/>
      <w:marBottom w:val="0"/>
      <w:divBdr>
        <w:top w:val="none" w:sz="0" w:space="0" w:color="auto"/>
        <w:left w:val="none" w:sz="0" w:space="0" w:color="auto"/>
        <w:bottom w:val="none" w:sz="0" w:space="0" w:color="auto"/>
        <w:right w:val="none" w:sz="0" w:space="0" w:color="auto"/>
      </w:divBdr>
    </w:div>
    <w:div w:id="207304438">
      <w:bodyDiv w:val="1"/>
      <w:marLeft w:val="0"/>
      <w:marRight w:val="0"/>
      <w:marTop w:val="0"/>
      <w:marBottom w:val="0"/>
      <w:divBdr>
        <w:top w:val="none" w:sz="0" w:space="0" w:color="auto"/>
        <w:left w:val="none" w:sz="0" w:space="0" w:color="auto"/>
        <w:bottom w:val="none" w:sz="0" w:space="0" w:color="auto"/>
        <w:right w:val="none" w:sz="0" w:space="0" w:color="auto"/>
      </w:divBdr>
      <w:divsChild>
        <w:div w:id="301465869">
          <w:marLeft w:val="0"/>
          <w:marRight w:val="0"/>
          <w:marTop w:val="0"/>
          <w:marBottom w:val="0"/>
          <w:divBdr>
            <w:top w:val="none" w:sz="0" w:space="0" w:color="auto"/>
            <w:left w:val="none" w:sz="0" w:space="0" w:color="auto"/>
            <w:bottom w:val="none" w:sz="0" w:space="0" w:color="auto"/>
            <w:right w:val="none" w:sz="0" w:space="0" w:color="auto"/>
          </w:divBdr>
        </w:div>
        <w:div w:id="1348751043">
          <w:marLeft w:val="0"/>
          <w:marRight w:val="0"/>
          <w:marTop w:val="0"/>
          <w:marBottom w:val="0"/>
          <w:divBdr>
            <w:top w:val="none" w:sz="0" w:space="0" w:color="auto"/>
            <w:left w:val="none" w:sz="0" w:space="0" w:color="auto"/>
            <w:bottom w:val="none" w:sz="0" w:space="0" w:color="auto"/>
            <w:right w:val="none" w:sz="0" w:space="0" w:color="auto"/>
          </w:divBdr>
        </w:div>
        <w:div w:id="679235466">
          <w:marLeft w:val="0"/>
          <w:marRight w:val="0"/>
          <w:marTop w:val="0"/>
          <w:marBottom w:val="0"/>
          <w:divBdr>
            <w:top w:val="none" w:sz="0" w:space="0" w:color="auto"/>
            <w:left w:val="none" w:sz="0" w:space="0" w:color="auto"/>
            <w:bottom w:val="none" w:sz="0" w:space="0" w:color="auto"/>
            <w:right w:val="none" w:sz="0" w:space="0" w:color="auto"/>
          </w:divBdr>
        </w:div>
        <w:div w:id="123549905">
          <w:marLeft w:val="0"/>
          <w:marRight w:val="0"/>
          <w:marTop w:val="0"/>
          <w:marBottom w:val="0"/>
          <w:divBdr>
            <w:top w:val="none" w:sz="0" w:space="0" w:color="auto"/>
            <w:left w:val="none" w:sz="0" w:space="0" w:color="auto"/>
            <w:bottom w:val="none" w:sz="0" w:space="0" w:color="auto"/>
            <w:right w:val="none" w:sz="0" w:space="0" w:color="auto"/>
          </w:divBdr>
        </w:div>
        <w:div w:id="1392384395">
          <w:marLeft w:val="0"/>
          <w:marRight w:val="0"/>
          <w:marTop w:val="0"/>
          <w:marBottom w:val="0"/>
          <w:divBdr>
            <w:top w:val="none" w:sz="0" w:space="0" w:color="auto"/>
            <w:left w:val="none" w:sz="0" w:space="0" w:color="auto"/>
            <w:bottom w:val="none" w:sz="0" w:space="0" w:color="auto"/>
            <w:right w:val="none" w:sz="0" w:space="0" w:color="auto"/>
          </w:divBdr>
        </w:div>
        <w:div w:id="68038670">
          <w:marLeft w:val="0"/>
          <w:marRight w:val="0"/>
          <w:marTop w:val="0"/>
          <w:marBottom w:val="0"/>
          <w:divBdr>
            <w:top w:val="none" w:sz="0" w:space="0" w:color="auto"/>
            <w:left w:val="none" w:sz="0" w:space="0" w:color="auto"/>
            <w:bottom w:val="none" w:sz="0" w:space="0" w:color="auto"/>
            <w:right w:val="none" w:sz="0" w:space="0" w:color="auto"/>
          </w:divBdr>
        </w:div>
        <w:div w:id="836000088">
          <w:marLeft w:val="0"/>
          <w:marRight w:val="0"/>
          <w:marTop w:val="0"/>
          <w:marBottom w:val="0"/>
          <w:divBdr>
            <w:top w:val="none" w:sz="0" w:space="0" w:color="auto"/>
            <w:left w:val="none" w:sz="0" w:space="0" w:color="auto"/>
            <w:bottom w:val="none" w:sz="0" w:space="0" w:color="auto"/>
            <w:right w:val="none" w:sz="0" w:space="0" w:color="auto"/>
          </w:divBdr>
        </w:div>
        <w:div w:id="783118241">
          <w:marLeft w:val="0"/>
          <w:marRight w:val="0"/>
          <w:marTop w:val="0"/>
          <w:marBottom w:val="0"/>
          <w:divBdr>
            <w:top w:val="none" w:sz="0" w:space="0" w:color="auto"/>
            <w:left w:val="none" w:sz="0" w:space="0" w:color="auto"/>
            <w:bottom w:val="none" w:sz="0" w:space="0" w:color="auto"/>
            <w:right w:val="none" w:sz="0" w:space="0" w:color="auto"/>
          </w:divBdr>
        </w:div>
        <w:div w:id="608128895">
          <w:marLeft w:val="0"/>
          <w:marRight w:val="0"/>
          <w:marTop w:val="0"/>
          <w:marBottom w:val="0"/>
          <w:divBdr>
            <w:top w:val="none" w:sz="0" w:space="0" w:color="auto"/>
            <w:left w:val="none" w:sz="0" w:space="0" w:color="auto"/>
            <w:bottom w:val="none" w:sz="0" w:space="0" w:color="auto"/>
            <w:right w:val="none" w:sz="0" w:space="0" w:color="auto"/>
          </w:divBdr>
        </w:div>
        <w:div w:id="1440880848">
          <w:marLeft w:val="0"/>
          <w:marRight w:val="0"/>
          <w:marTop w:val="0"/>
          <w:marBottom w:val="0"/>
          <w:divBdr>
            <w:top w:val="none" w:sz="0" w:space="0" w:color="auto"/>
            <w:left w:val="none" w:sz="0" w:space="0" w:color="auto"/>
            <w:bottom w:val="none" w:sz="0" w:space="0" w:color="auto"/>
            <w:right w:val="none" w:sz="0" w:space="0" w:color="auto"/>
          </w:divBdr>
        </w:div>
        <w:div w:id="6565399">
          <w:marLeft w:val="0"/>
          <w:marRight w:val="0"/>
          <w:marTop w:val="0"/>
          <w:marBottom w:val="0"/>
          <w:divBdr>
            <w:top w:val="none" w:sz="0" w:space="0" w:color="auto"/>
            <w:left w:val="none" w:sz="0" w:space="0" w:color="auto"/>
            <w:bottom w:val="none" w:sz="0" w:space="0" w:color="auto"/>
            <w:right w:val="none" w:sz="0" w:space="0" w:color="auto"/>
          </w:divBdr>
        </w:div>
        <w:div w:id="898053581">
          <w:marLeft w:val="0"/>
          <w:marRight w:val="0"/>
          <w:marTop w:val="0"/>
          <w:marBottom w:val="0"/>
          <w:divBdr>
            <w:top w:val="none" w:sz="0" w:space="0" w:color="auto"/>
            <w:left w:val="none" w:sz="0" w:space="0" w:color="auto"/>
            <w:bottom w:val="none" w:sz="0" w:space="0" w:color="auto"/>
            <w:right w:val="none" w:sz="0" w:space="0" w:color="auto"/>
          </w:divBdr>
        </w:div>
        <w:div w:id="263155504">
          <w:marLeft w:val="0"/>
          <w:marRight w:val="0"/>
          <w:marTop w:val="0"/>
          <w:marBottom w:val="0"/>
          <w:divBdr>
            <w:top w:val="none" w:sz="0" w:space="0" w:color="auto"/>
            <w:left w:val="none" w:sz="0" w:space="0" w:color="auto"/>
            <w:bottom w:val="none" w:sz="0" w:space="0" w:color="auto"/>
            <w:right w:val="none" w:sz="0" w:space="0" w:color="auto"/>
          </w:divBdr>
        </w:div>
        <w:div w:id="667362849">
          <w:marLeft w:val="0"/>
          <w:marRight w:val="0"/>
          <w:marTop w:val="0"/>
          <w:marBottom w:val="0"/>
          <w:divBdr>
            <w:top w:val="none" w:sz="0" w:space="0" w:color="auto"/>
            <w:left w:val="none" w:sz="0" w:space="0" w:color="auto"/>
            <w:bottom w:val="none" w:sz="0" w:space="0" w:color="auto"/>
            <w:right w:val="none" w:sz="0" w:space="0" w:color="auto"/>
          </w:divBdr>
        </w:div>
        <w:div w:id="1563517283">
          <w:marLeft w:val="0"/>
          <w:marRight w:val="0"/>
          <w:marTop w:val="0"/>
          <w:marBottom w:val="0"/>
          <w:divBdr>
            <w:top w:val="none" w:sz="0" w:space="0" w:color="auto"/>
            <w:left w:val="none" w:sz="0" w:space="0" w:color="auto"/>
            <w:bottom w:val="none" w:sz="0" w:space="0" w:color="auto"/>
            <w:right w:val="none" w:sz="0" w:space="0" w:color="auto"/>
          </w:divBdr>
        </w:div>
        <w:div w:id="788548105">
          <w:marLeft w:val="0"/>
          <w:marRight w:val="0"/>
          <w:marTop w:val="0"/>
          <w:marBottom w:val="0"/>
          <w:divBdr>
            <w:top w:val="none" w:sz="0" w:space="0" w:color="auto"/>
            <w:left w:val="none" w:sz="0" w:space="0" w:color="auto"/>
            <w:bottom w:val="none" w:sz="0" w:space="0" w:color="auto"/>
            <w:right w:val="none" w:sz="0" w:space="0" w:color="auto"/>
          </w:divBdr>
        </w:div>
        <w:div w:id="1627079305">
          <w:marLeft w:val="0"/>
          <w:marRight w:val="0"/>
          <w:marTop w:val="0"/>
          <w:marBottom w:val="0"/>
          <w:divBdr>
            <w:top w:val="none" w:sz="0" w:space="0" w:color="auto"/>
            <w:left w:val="none" w:sz="0" w:space="0" w:color="auto"/>
            <w:bottom w:val="none" w:sz="0" w:space="0" w:color="auto"/>
            <w:right w:val="none" w:sz="0" w:space="0" w:color="auto"/>
          </w:divBdr>
        </w:div>
        <w:div w:id="543711260">
          <w:marLeft w:val="0"/>
          <w:marRight w:val="0"/>
          <w:marTop w:val="0"/>
          <w:marBottom w:val="0"/>
          <w:divBdr>
            <w:top w:val="none" w:sz="0" w:space="0" w:color="auto"/>
            <w:left w:val="none" w:sz="0" w:space="0" w:color="auto"/>
            <w:bottom w:val="none" w:sz="0" w:space="0" w:color="auto"/>
            <w:right w:val="none" w:sz="0" w:space="0" w:color="auto"/>
          </w:divBdr>
        </w:div>
        <w:div w:id="653684174">
          <w:marLeft w:val="0"/>
          <w:marRight w:val="0"/>
          <w:marTop w:val="0"/>
          <w:marBottom w:val="0"/>
          <w:divBdr>
            <w:top w:val="none" w:sz="0" w:space="0" w:color="auto"/>
            <w:left w:val="none" w:sz="0" w:space="0" w:color="auto"/>
            <w:bottom w:val="none" w:sz="0" w:space="0" w:color="auto"/>
            <w:right w:val="none" w:sz="0" w:space="0" w:color="auto"/>
          </w:divBdr>
        </w:div>
        <w:div w:id="790703788">
          <w:marLeft w:val="0"/>
          <w:marRight w:val="0"/>
          <w:marTop w:val="0"/>
          <w:marBottom w:val="0"/>
          <w:divBdr>
            <w:top w:val="none" w:sz="0" w:space="0" w:color="auto"/>
            <w:left w:val="none" w:sz="0" w:space="0" w:color="auto"/>
            <w:bottom w:val="none" w:sz="0" w:space="0" w:color="auto"/>
            <w:right w:val="none" w:sz="0" w:space="0" w:color="auto"/>
          </w:divBdr>
        </w:div>
        <w:div w:id="319844583">
          <w:marLeft w:val="0"/>
          <w:marRight w:val="0"/>
          <w:marTop w:val="0"/>
          <w:marBottom w:val="0"/>
          <w:divBdr>
            <w:top w:val="none" w:sz="0" w:space="0" w:color="auto"/>
            <w:left w:val="none" w:sz="0" w:space="0" w:color="auto"/>
            <w:bottom w:val="none" w:sz="0" w:space="0" w:color="auto"/>
            <w:right w:val="none" w:sz="0" w:space="0" w:color="auto"/>
          </w:divBdr>
        </w:div>
        <w:div w:id="1822693982">
          <w:marLeft w:val="0"/>
          <w:marRight w:val="0"/>
          <w:marTop w:val="0"/>
          <w:marBottom w:val="0"/>
          <w:divBdr>
            <w:top w:val="none" w:sz="0" w:space="0" w:color="auto"/>
            <w:left w:val="none" w:sz="0" w:space="0" w:color="auto"/>
            <w:bottom w:val="none" w:sz="0" w:space="0" w:color="auto"/>
            <w:right w:val="none" w:sz="0" w:space="0" w:color="auto"/>
          </w:divBdr>
        </w:div>
      </w:divsChild>
    </w:div>
    <w:div w:id="211885738">
      <w:bodyDiv w:val="1"/>
      <w:marLeft w:val="0"/>
      <w:marRight w:val="0"/>
      <w:marTop w:val="0"/>
      <w:marBottom w:val="0"/>
      <w:divBdr>
        <w:top w:val="none" w:sz="0" w:space="0" w:color="auto"/>
        <w:left w:val="none" w:sz="0" w:space="0" w:color="auto"/>
        <w:bottom w:val="none" w:sz="0" w:space="0" w:color="auto"/>
        <w:right w:val="none" w:sz="0" w:space="0" w:color="auto"/>
      </w:divBdr>
      <w:divsChild>
        <w:div w:id="2028562149">
          <w:marLeft w:val="0"/>
          <w:marRight w:val="0"/>
          <w:marTop w:val="0"/>
          <w:marBottom w:val="0"/>
          <w:divBdr>
            <w:top w:val="none" w:sz="0" w:space="0" w:color="auto"/>
            <w:left w:val="none" w:sz="0" w:space="0" w:color="auto"/>
            <w:bottom w:val="none" w:sz="0" w:space="0" w:color="auto"/>
            <w:right w:val="none" w:sz="0" w:space="0" w:color="auto"/>
          </w:divBdr>
        </w:div>
        <w:div w:id="1960911868">
          <w:marLeft w:val="0"/>
          <w:marRight w:val="0"/>
          <w:marTop w:val="0"/>
          <w:marBottom w:val="0"/>
          <w:divBdr>
            <w:top w:val="none" w:sz="0" w:space="0" w:color="auto"/>
            <w:left w:val="none" w:sz="0" w:space="0" w:color="auto"/>
            <w:bottom w:val="none" w:sz="0" w:space="0" w:color="auto"/>
            <w:right w:val="none" w:sz="0" w:space="0" w:color="auto"/>
          </w:divBdr>
        </w:div>
        <w:div w:id="118495818">
          <w:marLeft w:val="0"/>
          <w:marRight w:val="0"/>
          <w:marTop w:val="0"/>
          <w:marBottom w:val="0"/>
          <w:divBdr>
            <w:top w:val="none" w:sz="0" w:space="0" w:color="auto"/>
            <w:left w:val="none" w:sz="0" w:space="0" w:color="auto"/>
            <w:bottom w:val="none" w:sz="0" w:space="0" w:color="auto"/>
            <w:right w:val="none" w:sz="0" w:space="0" w:color="auto"/>
          </w:divBdr>
        </w:div>
      </w:divsChild>
    </w:div>
    <w:div w:id="214508446">
      <w:bodyDiv w:val="1"/>
      <w:marLeft w:val="0"/>
      <w:marRight w:val="0"/>
      <w:marTop w:val="0"/>
      <w:marBottom w:val="0"/>
      <w:divBdr>
        <w:top w:val="none" w:sz="0" w:space="0" w:color="auto"/>
        <w:left w:val="none" w:sz="0" w:space="0" w:color="auto"/>
        <w:bottom w:val="none" w:sz="0" w:space="0" w:color="auto"/>
        <w:right w:val="none" w:sz="0" w:space="0" w:color="auto"/>
      </w:divBdr>
      <w:divsChild>
        <w:div w:id="1033265107">
          <w:marLeft w:val="0"/>
          <w:marRight w:val="0"/>
          <w:marTop w:val="0"/>
          <w:marBottom w:val="0"/>
          <w:divBdr>
            <w:top w:val="none" w:sz="0" w:space="0" w:color="auto"/>
            <w:left w:val="none" w:sz="0" w:space="0" w:color="auto"/>
            <w:bottom w:val="none" w:sz="0" w:space="0" w:color="auto"/>
            <w:right w:val="none" w:sz="0" w:space="0" w:color="auto"/>
          </w:divBdr>
        </w:div>
        <w:div w:id="1284532692">
          <w:marLeft w:val="0"/>
          <w:marRight w:val="0"/>
          <w:marTop w:val="0"/>
          <w:marBottom w:val="0"/>
          <w:divBdr>
            <w:top w:val="none" w:sz="0" w:space="0" w:color="auto"/>
            <w:left w:val="none" w:sz="0" w:space="0" w:color="auto"/>
            <w:bottom w:val="none" w:sz="0" w:space="0" w:color="auto"/>
            <w:right w:val="none" w:sz="0" w:space="0" w:color="auto"/>
          </w:divBdr>
        </w:div>
      </w:divsChild>
    </w:div>
    <w:div w:id="240723096">
      <w:bodyDiv w:val="1"/>
      <w:marLeft w:val="0"/>
      <w:marRight w:val="0"/>
      <w:marTop w:val="0"/>
      <w:marBottom w:val="0"/>
      <w:divBdr>
        <w:top w:val="none" w:sz="0" w:space="0" w:color="auto"/>
        <w:left w:val="none" w:sz="0" w:space="0" w:color="auto"/>
        <w:bottom w:val="none" w:sz="0" w:space="0" w:color="auto"/>
        <w:right w:val="none" w:sz="0" w:space="0" w:color="auto"/>
      </w:divBdr>
    </w:div>
    <w:div w:id="258686701">
      <w:bodyDiv w:val="1"/>
      <w:marLeft w:val="0"/>
      <w:marRight w:val="0"/>
      <w:marTop w:val="0"/>
      <w:marBottom w:val="0"/>
      <w:divBdr>
        <w:top w:val="none" w:sz="0" w:space="0" w:color="auto"/>
        <w:left w:val="none" w:sz="0" w:space="0" w:color="auto"/>
        <w:bottom w:val="none" w:sz="0" w:space="0" w:color="auto"/>
        <w:right w:val="none" w:sz="0" w:space="0" w:color="auto"/>
      </w:divBdr>
    </w:div>
    <w:div w:id="306403243">
      <w:bodyDiv w:val="1"/>
      <w:marLeft w:val="0"/>
      <w:marRight w:val="0"/>
      <w:marTop w:val="0"/>
      <w:marBottom w:val="0"/>
      <w:divBdr>
        <w:top w:val="none" w:sz="0" w:space="0" w:color="auto"/>
        <w:left w:val="none" w:sz="0" w:space="0" w:color="auto"/>
        <w:bottom w:val="none" w:sz="0" w:space="0" w:color="auto"/>
        <w:right w:val="none" w:sz="0" w:space="0" w:color="auto"/>
      </w:divBdr>
      <w:divsChild>
        <w:div w:id="1359812023">
          <w:marLeft w:val="0"/>
          <w:marRight w:val="0"/>
          <w:marTop w:val="0"/>
          <w:marBottom w:val="0"/>
          <w:divBdr>
            <w:top w:val="none" w:sz="0" w:space="0" w:color="auto"/>
            <w:left w:val="none" w:sz="0" w:space="0" w:color="auto"/>
            <w:bottom w:val="none" w:sz="0" w:space="0" w:color="auto"/>
            <w:right w:val="none" w:sz="0" w:space="0" w:color="auto"/>
          </w:divBdr>
        </w:div>
      </w:divsChild>
    </w:div>
    <w:div w:id="404914095">
      <w:bodyDiv w:val="1"/>
      <w:marLeft w:val="0"/>
      <w:marRight w:val="0"/>
      <w:marTop w:val="0"/>
      <w:marBottom w:val="0"/>
      <w:divBdr>
        <w:top w:val="none" w:sz="0" w:space="0" w:color="auto"/>
        <w:left w:val="none" w:sz="0" w:space="0" w:color="auto"/>
        <w:bottom w:val="none" w:sz="0" w:space="0" w:color="auto"/>
        <w:right w:val="none" w:sz="0" w:space="0" w:color="auto"/>
      </w:divBdr>
      <w:divsChild>
        <w:div w:id="702634215">
          <w:marLeft w:val="0"/>
          <w:marRight w:val="0"/>
          <w:marTop w:val="0"/>
          <w:marBottom w:val="0"/>
          <w:divBdr>
            <w:top w:val="none" w:sz="0" w:space="0" w:color="auto"/>
            <w:left w:val="none" w:sz="0" w:space="0" w:color="auto"/>
            <w:bottom w:val="none" w:sz="0" w:space="0" w:color="auto"/>
            <w:right w:val="none" w:sz="0" w:space="0" w:color="auto"/>
          </w:divBdr>
        </w:div>
        <w:div w:id="1126777684">
          <w:marLeft w:val="0"/>
          <w:marRight w:val="0"/>
          <w:marTop w:val="0"/>
          <w:marBottom w:val="0"/>
          <w:divBdr>
            <w:top w:val="none" w:sz="0" w:space="0" w:color="auto"/>
            <w:left w:val="none" w:sz="0" w:space="0" w:color="auto"/>
            <w:bottom w:val="none" w:sz="0" w:space="0" w:color="auto"/>
            <w:right w:val="none" w:sz="0" w:space="0" w:color="auto"/>
          </w:divBdr>
        </w:div>
      </w:divsChild>
    </w:div>
    <w:div w:id="553007127">
      <w:bodyDiv w:val="1"/>
      <w:marLeft w:val="0"/>
      <w:marRight w:val="0"/>
      <w:marTop w:val="0"/>
      <w:marBottom w:val="0"/>
      <w:divBdr>
        <w:top w:val="none" w:sz="0" w:space="0" w:color="auto"/>
        <w:left w:val="none" w:sz="0" w:space="0" w:color="auto"/>
        <w:bottom w:val="none" w:sz="0" w:space="0" w:color="auto"/>
        <w:right w:val="none" w:sz="0" w:space="0" w:color="auto"/>
      </w:divBdr>
    </w:div>
    <w:div w:id="555429355">
      <w:bodyDiv w:val="1"/>
      <w:marLeft w:val="0"/>
      <w:marRight w:val="0"/>
      <w:marTop w:val="0"/>
      <w:marBottom w:val="0"/>
      <w:divBdr>
        <w:top w:val="none" w:sz="0" w:space="0" w:color="auto"/>
        <w:left w:val="none" w:sz="0" w:space="0" w:color="auto"/>
        <w:bottom w:val="none" w:sz="0" w:space="0" w:color="auto"/>
        <w:right w:val="none" w:sz="0" w:space="0" w:color="auto"/>
      </w:divBdr>
      <w:divsChild>
        <w:div w:id="1007294977">
          <w:marLeft w:val="0"/>
          <w:marRight w:val="0"/>
          <w:marTop w:val="0"/>
          <w:marBottom w:val="0"/>
          <w:divBdr>
            <w:top w:val="none" w:sz="0" w:space="0" w:color="auto"/>
            <w:left w:val="none" w:sz="0" w:space="0" w:color="auto"/>
            <w:bottom w:val="none" w:sz="0" w:space="0" w:color="auto"/>
            <w:right w:val="none" w:sz="0" w:space="0" w:color="auto"/>
          </w:divBdr>
        </w:div>
        <w:div w:id="374892412">
          <w:marLeft w:val="0"/>
          <w:marRight w:val="0"/>
          <w:marTop w:val="0"/>
          <w:marBottom w:val="0"/>
          <w:divBdr>
            <w:top w:val="none" w:sz="0" w:space="0" w:color="auto"/>
            <w:left w:val="none" w:sz="0" w:space="0" w:color="auto"/>
            <w:bottom w:val="none" w:sz="0" w:space="0" w:color="auto"/>
            <w:right w:val="none" w:sz="0" w:space="0" w:color="auto"/>
          </w:divBdr>
        </w:div>
        <w:div w:id="920721931">
          <w:marLeft w:val="0"/>
          <w:marRight w:val="0"/>
          <w:marTop w:val="0"/>
          <w:marBottom w:val="0"/>
          <w:divBdr>
            <w:top w:val="none" w:sz="0" w:space="0" w:color="auto"/>
            <w:left w:val="none" w:sz="0" w:space="0" w:color="auto"/>
            <w:bottom w:val="none" w:sz="0" w:space="0" w:color="auto"/>
            <w:right w:val="none" w:sz="0" w:space="0" w:color="auto"/>
          </w:divBdr>
        </w:div>
        <w:div w:id="761879433">
          <w:marLeft w:val="0"/>
          <w:marRight w:val="0"/>
          <w:marTop w:val="0"/>
          <w:marBottom w:val="0"/>
          <w:divBdr>
            <w:top w:val="none" w:sz="0" w:space="0" w:color="auto"/>
            <w:left w:val="none" w:sz="0" w:space="0" w:color="auto"/>
            <w:bottom w:val="none" w:sz="0" w:space="0" w:color="auto"/>
            <w:right w:val="none" w:sz="0" w:space="0" w:color="auto"/>
          </w:divBdr>
        </w:div>
        <w:div w:id="1092704824">
          <w:marLeft w:val="0"/>
          <w:marRight w:val="0"/>
          <w:marTop w:val="0"/>
          <w:marBottom w:val="0"/>
          <w:divBdr>
            <w:top w:val="none" w:sz="0" w:space="0" w:color="auto"/>
            <w:left w:val="none" w:sz="0" w:space="0" w:color="auto"/>
            <w:bottom w:val="none" w:sz="0" w:space="0" w:color="auto"/>
            <w:right w:val="none" w:sz="0" w:space="0" w:color="auto"/>
          </w:divBdr>
        </w:div>
        <w:div w:id="921719856">
          <w:marLeft w:val="0"/>
          <w:marRight w:val="0"/>
          <w:marTop w:val="0"/>
          <w:marBottom w:val="0"/>
          <w:divBdr>
            <w:top w:val="none" w:sz="0" w:space="0" w:color="auto"/>
            <w:left w:val="none" w:sz="0" w:space="0" w:color="auto"/>
            <w:bottom w:val="none" w:sz="0" w:space="0" w:color="auto"/>
            <w:right w:val="none" w:sz="0" w:space="0" w:color="auto"/>
          </w:divBdr>
        </w:div>
        <w:div w:id="1629046850">
          <w:marLeft w:val="0"/>
          <w:marRight w:val="0"/>
          <w:marTop w:val="0"/>
          <w:marBottom w:val="0"/>
          <w:divBdr>
            <w:top w:val="none" w:sz="0" w:space="0" w:color="auto"/>
            <w:left w:val="none" w:sz="0" w:space="0" w:color="auto"/>
            <w:bottom w:val="none" w:sz="0" w:space="0" w:color="auto"/>
            <w:right w:val="none" w:sz="0" w:space="0" w:color="auto"/>
          </w:divBdr>
        </w:div>
      </w:divsChild>
    </w:div>
    <w:div w:id="643509687">
      <w:bodyDiv w:val="1"/>
      <w:marLeft w:val="0"/>
      <w:marRight w:val="0"/>
      <w:marTop w:val="0"/>
      <w:marBottom w:val="0"/>
      <w:divBdr>
        <w:top w:val="none" w:sz="0" w:space="0" w:color="auto"/>
        <w:left w:val="none" w:sz="0" w:space="0" w:color="auto"/>
        <w:bottom w:val="none" w:sz="0" w:space="0" w:color="auto"/>
        <w:right w:val="none" w:sz="0" w:space="0" w:color="auto"/>
      </w:divBdr>
      <w:divsChild>
        <w:div w:id="1837455685">
          <w:marLeft w:val="0"/>
          <w:marRight w:val="0"/>
          <w:marTop w:val="0"/>
          <w:marBottom w:val="0"/>
          <w:divBdr>
            <w:top w:val="none" w:sz="0" w:space="0" w:color="auto"/>
            <w:left w:val="none" w:sz="0" w:space="0" w:color="auto"/>
            <w:bottom w:val="none" w:sz="0" w:space="0" w:color="auto"/>
            <w:right w:val="none" w:sz="0" w:space="0" w:color="auto"/>
          </w:divBdr>
        </w:div>
        <w:div w:id="1620264133">
          <w:marLeft w:val="0"/>
          <w:marRight w:val="0"/>
          <w:marTop w:val="0"/>
          <w:marBottom w:val="0"/>
          <w:divBdr>
            <w:top w:val="none" w:sz="0" w:space="0" w:color="auto"/>
            <w:left w:val="none" w:sz="0" w:space="0" w:color="auto"/>
            <w:bottom w:val="none" w:sz="0" w:space="0" w:color="auto"/>
            <w:right w:val="none" w:sz="0" w:space="0" w:color="auto"/>
          </w:divBdr>
        </w:div>
        <w:div w:id="1624075213">
          <w:marLeft w:val="0"/>
          <w:marRight w:val="0"/>
          <w:marTop w:val="0"/>
          <w:marBottom w:val="0"/>
          <w:divBdr>
            <w:top w:val="none" w:sz="0" w:space="0" w:color="auto"/>
            <w:left w:val="none" w:sz="0" w:space="0" w:color="auto"/>
            <w:bottom w:val="none" w:sz="0" w:space="0" w:color="auto"/>
            <w:right w:val="none" w:sz="0" w:space="0" w:color="auto"/>
          </w:divBdr>
        </w:div>
        <w:div w:id="1138182303">
          <w:marLeft w:val="0"/>
          <w:marRight w:val="0"/>
          <w:marTop w:val="0"/>
          <w:marBottom w:val="0"/>
          <w:divBdr>
            <w:top w:val="none" w:sz="0" w:space="0" w:color="auto"/>
            <w:left w:val="none" w:sz="0" w:space="0" w:color="auto"/>
            <w:bottom w:val="none" w:sz="0" w:space="0" w:color="auto"/>
            <w:right w:val="none" w:sz="0" w:space="0" w:color="auto"/>
          </w:divBdr>
        </w:div>
      </w:divsChild>
    </w:div>
    <w:div w:id="681082608">
      <w:bodyDiv w:val="1"/>
      <w:marLeft w:val="0"/>
      <w:marRight w:val="0"/>
      <w:marTop w:val="0"/>
      <w:marBottom w:val="0"/>
      <w:divBdr>
        <w:top w:val="none" w:sz="0" w:space="0" w:color="auto"/>
        <w:left w:val="none" w:sz="0" w:space="0" w:color="auto"/>
        <w:bottom w:val="none" w:sz="0" w:space="0" w:color="auto"/>
        <w:right w:val="none" w:sz="0" w:space="0" w:color="auto"/>
      </w:divBdr>
      <w:divsChild>
        <w:div w:id="2054890665">
          <w:marLeft w:val="0"/>
          <w:marRight w:val="0"/>
          <w:marTop w:val="0"/>
          <w:marBottom w:val="0"/>
          <w:divBdr>
            <w:top w:val="none" w:sz="0" w:space="0" w:color="auto"/>
            <w:left w:val="none" w:sz="0" w:space="0" w:color="auto"/>
            <w:bottom w:val="none" w:sz="0" w:space="0" w:color="auto"/>
            <w:right w:val="none" w:sz="0" w:space="0" w:color="auto"/>
          </w:divBdr>
        </w:div>
        <w:div w:id="128941362">
          <w:marLeft w:val="0"/>
          <w:marRight w:val="0"/>
          <w:marTop w:val="0"/>
          <w:marBottom w:val="0"/>
          <w:divBdr>
            <w:top w:val="none" w:sz="0" w:space="0" w:color="auto"/>
            <w:left w:val="none" w:sz="0" w:space="0" w:color="auto"/>
            <w:bottom w:val="none" w:sz="0" w:space="0" w:color="auto"/>
            <w:right w:val="none" w:sz="0" w:space="0" w:color="auto"/>
          </w:divBdr>
        </w:div>
        <w:div w:id="180512090">
          <w:marLeft w:val="0"/>
          <w:marRight w:val="0"/>
          <w:marTop w:val="0"/>
          <w:marBottom w:val="0"/>
          <w:divBdr>
            <w:top w:val="none" w:sz="0" w:space="0" w:color="auto"/>
            <w:left w:val="none" w:sz="0" w:space="0" w:color="auto"/>
            <w:bottom w:val="none" w:sz="0" w:space="0" w:color="auto"/>
            <w:right w:val="none" w:sz="0" w:space="0" w:color="auto"/>
          </w:divBdr>
        </w:div>
        <w:div w:id="1303773355">
          <w:marLeft w:val="0"/>
          <w:marRight w:val="0"/>
          <w:marTop w:val="0"/>
          <w:marBottom w:val="0"/>
          <w:divBdr>
            <w:top w:val="none" w:sz="0" w:space="0" w:color="auto"/>
            <w:left w:val="none" w:sz="0" w:space="0" w:color="auto"/>
            <w:bottom w:val="none" w:sz="0" w:space="0" w:color="auto"/>
            <w:right w:val="none" w:sz="0" w:space="0" w:color="auto"/>
          </w:divBdr>
        </w:div>
      </w:divsChild>
    </w:div>
    <w:div w:id="726534881">
      <w:bodyDiv w:val="1"/>
      <w:marLeft w:val="0"/>
      <w:marRight w:val="0"/>
      <w:marTop w:val="0"/>
      <w:marBottom w:val="0"/>
      <w:divBdr>
        <w:top w:val="none" w:sz="0" w:space="0" w:color="auto"/>
        <w:left w:val="none" w:sz="0" w:space="0" w:color="auto"/>
        <w:bottom w:val="none" w:sz="0" w:space="0" w:color="auto"/>
        <w:right w:val="none" w:sz="0" w:space="0" w:color="auto"/>
      </w:divBdr>
    </w:div>
    <w:div w:id="730202391">
      <w:bodyDiv w:val="1"/>
      <w:marLeft w:val="0"/>
      <w:marRight w:val="0"/>
      <w:marTop w:val="0"/>
      <w:marBottom w:val="0"/>
      <w:divBdr>
        <w:top w:val="none" w:sz="0" w:space="0" w:color="auto"/>
        <w:left w:val="none" w:sz="0" w:space="0" w:color="auto"/>
        <w:bottom w:val="none" w:sz="0" w:space="0" w:color="auto"/>
        <w:right w:val="none" w:sz="0" w:space="0" w:color="auto"/>
      </w:divBdr>
      <w:divsChild>
        <w:div w:id="302586203">
          <w:marLeft w:val="0"/>
          <w:marRight w:val="0"/>
          <w:marTop w:val="0"/>
          <w:marBottom w:val="0"/>
          <w:divBdr>
            <w:top w:val="none" w:sz="0" w:space="0" w:color="auto"/>
            <w:left w:val="none" w:sz="0" w:space="0" w:color="auto"/>
            <w:bottom w:val="none" w:sz="0" w:space="0" w:color="auto"/>
            <w:right w:val="none" w:sz="0" w:space="0" w:color="auto"/>
          </w:divBdr>
        </w:div>
        <w:div w:id="1332830252">
          <w:marLeft w:val="0"/>
          <w:marRight w:val="0"/>
          <w:marTop w:val="0"/>
          <w:marBottom w:val="0"/>
          <w:divBdr>
            <w:top w:val="none" w:sz="0" w:space="0" w:color="auto"/>
            <w:left w:val="none" w:sz="0" w:space="0" w:color="auto"/>
            <w:bottom w:val="none" w:sz="0" w:space="0" w:color="auto"/>
            <w:right w:val="none" w:sz="0" w:space="0" w:color="auto"/>
          </w:divBdr>
        </w:div>
        <w:div w:id="396324127">
          <w:marLeft w:val="0"/>
          <w:marRight w:val="0"/>
          <w:marTop w:val="0"/>
          <w:marBottom w:val="0"/>
          <w:divBdr>
            <w:top w:val="none" w:sz="0" w:space="0" w:color="auto"/>
            <w:left w:val="none" w:sz="0" w:space="0" w:color="auto"/>
            <w:bottom w:val="none" w:sz="0" w:space="0" w:color="auto"/>
            <w:right w:val="none" w:sz="0" w:space="0" w:color="auto"/>
          </w:divBdr>
        </w:div>
        <w:div w:id="2033023693">
          <w:marLeft w:val="0"/>
          <w:marRight w:val="0"/>
          <w:marTop w:val="0"/>
          <w:marBottom w:val="0"/>
          <w:divBdr>
            <w:top w:val="none" w:sz="0" w:space="0" w:color="auto"/>
            <w:left w:val="none" w:sz="0" w:space="0" w:color="auto"/>
            <w:bottom w:val="none" w:sz="0" w:space="0" w:color="auto"/>
            <w:right w:val="none" w:sz="0" w:space="0" w:color="auto"/>
          </w:divBdr>
        </w:div>
        <w:div w:id="981083785">
          <w:marLeft w:val="0"/>
          <w:marRight w:val="0"/>
          <w:marTop w:val="0"/>
          <w:marBottom w:val="0"/>
          <w:divBdr>
            <w:top w:val="none" w:sz="0" w:space="0" w:color="auto"/>
            <w:left w:val="none" w:sz="0" w:space="0" w:color="auto"/>
            <w:bottom w:val="none" w:sz="0" w:space="0" w:color="auto"/>
            <w:right w:val="none" w:sz="0" w:space="0" w:color="auto"/>
          </w:divBdr>
        </w:div>
        <w:div w:id="1675523609">
          <w:marLeft w:val="0"/>
          <w:marRight w:val="0"/>
          <w:marTop w:val="0"/>
          <w:marBottom w:val="0"/>
          <w:divBdr>
            <w:top w:val="none" w:sz="0" w:space="0" w:color="auto"/>
            <w:left w:val="none" w:sz="0" w:space="0" w:color="auto"/>
            <w:bottom w:val="none" w:sz="0" w:space="0" w:color="auto"/>
            <w:right w:val="none" w:sz="0" w:space="0" w:color="auto"/>
          </w:divBdr>
        </w:div>
        <w:div w:id="1086927018">
          <w:marLeft w:val="0"/>
          <w:marRight w:val="0"/>
          <w:marTop w:val="0"/>
          <w:marBottom w:val="0"/>
          <w:divBdr>
            <w:top w:val="none" w:sz="0" w:space="0" w:color="auto"/>
            <w:left w:val="none" w:sz="0" w:space="0" w:color="auto"/>
            <w:bottom w:val="none" w:sz="0" w:space="0" w:color="auto"/>
            <w:right w:val="none" w:sz="0" w:space="0" w:color="auto"/>
          </w:divBdr>
        </w:div>
        <w:div w:id="1875462260">
          <w:marLeft w:val="0"/>
          <w:marRight w:val="0"/>
          <w:marTop w:val="0"/>
          <w:marBottom w:val="0"/>
          <w:divBdr>
            <w:top w:val="none" w:sz="0" w:space="0" w:color="auto"/>
            <w:left w:val="none" w:sz="0" w:space="0" w:color="auto"/>
            <w:bottom w:val="none" w:sz="0" w:space="0" w:color="auto"/>
            <w:right w:val="none" w:sz="0" w:space="0" w:color="auto"/>
          </w:divBdr>
        </w:div>
        <w:div w:id="863978161">
          <w:marLeft w:val="0"/>
          <w:marRight w:val="0"/>
          <w:marTop w:val="0"/>
          <w:marBottom w:val="0"/>
          <w:divBdr>
            <w:top w:val="none" w:sz="0" w:space="0" w:color="auto"/>
            <w:left w:val="none" w:sz="0" w:space="0" w:color="auto"/>
            <w:bottom w:val="none" w:sz="0" w:space="0" w:color="auto"/>
            <w:right w:val="none" w:sz="0" w:space="0" w:color="auto"/>
          </w:divBdr>
        </w:div>
        <w:div w:id="243684591">
          <w:marLeft w:val="0"/>
          <w:marRight w:val="0"/>
          <w:marTop w:val="0"/>
          <w:marBottom w:val="0"/>
          <w:divBdr>
            <w:top w:val="none" w:sz="0" w:space="0" w:color="auto"/>
            <w:left w:val="none" w:sz="0" w:space="0" w:color="auto"/>
            <w:bottom w:val="none" w:sz="0" w:space="0" w:color="auto"/>
            <w:right w:val="none" w:sz="0" w:space="0" w:color="auto"/>
          </w:divBdr>
        </w:div>
        <w:div w:id="113981926">
          <w:marLeft w:val="0"/>
          <w:marRight w:val="0"/>
          <w:marTop w:val="0"/>
          <w:marBottom w:val="0"/>
          <w:divBdr>
            <w:top w:val="none" w:sz="0" w:space="0" w:color="auto"/>
            <w:left w:val="none" w:sz="0" w:space="0" w:color="auto"/>
            <w:bottom w:val="none" w:sz="0" w:space="0" w:color="auto"/>
            <w:right w:val="none" w:sz="0" w:space="0" w:color="auto"/>
          </w:divBdr>
        </w:div>
        <w:div w:id="1342122376">
          <w:marLeft w:val="0"/>
          <w:marRight w:val="0"/>
          <w:marTop w:val="0"/>
          <w:marBottom w:val="0"/>
          <w:divBdr>
            <w:top w:val="none" w:sz="0" w:space="0" w:color="auto"/>
            <w:left w:val="none" w:sz="0" w:space="0" w:color="auto"/>
            <w:bottom w:val="none" w:sz="0" w:space="0" w:color="auto"/>
            <w:right w:val="none" w:sz="0" w:space="0" w:color="auto"/>
          </w:divBdr>
        </w:div>
        <w:div w:id="1324359970">
          <w:marLeft w:val="0"/>
          <w:marRight w:val="0"/>
          <w:marTop w:val="0"/>
          <w:marBottom w:val="0"/>
          <w:divBdr>
            <w:top w:val="none" w:sz="0" w:space="0" w:color="auto"/>
            <w:left w:val="none" w:sz="0" w:space="0" w:color="auto"/>
            <w:bottom w:val="none" w:sz="0" w:space="0" w:color="auto"/>
            <w:right w:val="none" w:sz="0" w:space="0" w:color="auto"/>
          </w:divBdr>
        </w:div>
        <w:div w:id="649208149">
          <w:marLeft w:val="0"/>
          <w:marRight w:val="0"/>
          <w:marTop w:val="0"/>
          <w:marBottom w:val="0"/>
          <w:divBdr>
            <w:top w:val="none" w:sz="0" w:space="0" w:color="auto"/>
            <w:left w:val="none" w:sz="0" w:space="0" w:color="auto"/>
            <w:bottom w:val="none" w:sz="0" w:space="0" w:color="auto"/>
            <w:right w:val="none" w:sz="0" w:space="0" w:color="auto"/>
          </w:divBdr>
        </w:div>
        <w:div w:id="1224412400">
          <w:marLeft w:val="0"/>
          <w:marRight w:val="0"/>
          <w:marTop w:val="0"/>
          <w:marBottom w:val="0"/>
          <w:divBdr>
            <w:top w:val="none" w:sz="0" w:space="0" w:color="auto"/>
            <w:left w:val="none" w:sz="0" w:space="0" w:color="auto"/>
            <w:bottom w:val="none" w:sz="0" w:space="0" w:color="auto"/>
            <w:right w:val="none" w:sz="0" w:space="0" w:color="auto"/>
          </w:divBdr>
        </w:div>
        <w:div w:id="1637946848">
          <w:marLeft w:val="0"/>
          <w:marRight w:val="0"/>
          <w:marTop w:val="0"/>
          <w:marBottom w:val="0"/>
          <w:divBdr>
            <w:top w:val="none" w:sz="0" w:space="0" w:color="auto"/>
            <w:left w:val="none" w:sz="0" w:space="0" w:color="auto"/>
            <w:bottom w:val="none" w:sz="0" w:space="0" w:color="auto"/>
            <w:right w:val="none" w:sz="0" w:space="0" w:color="auto"/>
          </w:divBdr>
        </w:div>
        <w:div w:id="1174034069">
          <w:marLeft w:val="0"/>
          <w:marRight w:val="0"/>
          <w:marTop w:val="0"/>
          <w:marBottom w:val="0"/>
          <w:divBdr>
            <w:top w:val="none" w:sz="0" w:space="0" w:color="auto"/>
            <w:left w:val="none" w:sz="0" w:space="0" w:color="auto"/>
            <w:bottom w:val="none" w:sz="0" w:space="0" w:color="auto"/>
            <w:right w:val="none" w:sz="0" w:space="0" w:color="auto"/>
          </w:divBdr>
        </w:div>
        <w:div w:id="1085766804">
          <w:marLeft w:val="0"/>
          <w:marRight w:val="0"/>
          <w:marTop w:val="0"/>
          <w:marBottom w:val="0"/>
          <w:divBdr>
            <w:top w:val="none" w:sz="0" w:space="0" w:color="auto"/>
            <w:left w:val="none" w:sz="0" w:space="0" w:color="auto"/>
            <w:bottom w:val="none" w:sz="0" w:space="0" w:color="auto"/>
            <w:right w:val="none" w:sz="0" w:space="0" w:color="auto"/>
          </w:divBdr>
        </w:div>
        <w:div w:id="1438207838">
          <w:marLeft w:val="0"/>
          <w:marRight w:val="0"/>
          <w:marTop w:val="0"/>
          <w:marBottom w:val="0"/>
          <w:divBdr>
            <w:top w:val="none" w:sz="0" w:space="0" w:color="auto"/>
            <w:left w:val="none" w:sz="0" w:space="0" w:color="auto"/>
            <w:bottom w:val="none" w:sz="0" w:space="0" w:color="auto"/>
            <w:right w:val="none" w:sz="0" w:space="0" w:color="auto"/>
          </w:divBdr>
        </w:div>
        <w:div w:id="1846746713">
          <w:marLeft w:val="0"/>
          <w:marRight w:val="0"/>
          <w:marTop w:val="0"/>
          <w:marBottom w:val="0"/>
          <w:divBdr>
            <w:top w:val="none" w:sz="0" w:space="0" w:color="auto"/>
            <w:left w:val="none" w:sz="0" w:space="0" w:color="auto"/>
            <w:bottom w:val="none" w:sz="0" w:space="0" w:color="auto"/>
            <w:right w:val="none" w:sz="0" w:space="0" w:color="auto"/>
          </w:divBdr>
        </w:div>
        <w:div w:id="1024861192">
          <w:marLeft w:val="0"/>
          <w:marRight w:val="0"/>
          <w:marTop w:val="0"/>
          <w:marBottom w:val="0"/>
          <w:divBdr>
            <w:top w:val="none" w:sz="0" w:space="0" w:color="auto"/>
            <w:left w:val="none" w:sz="0" w:space="0" w:color="auto"/>
            <w:bottom w:val="none" w:sz="0" w:space="0" w:color="auto"/>
            <w:right w:val="none" w:sz="0" w:space="0" w:color="auto"/>
          </w:divBdr>
        </w:div>
        <w:div w:id="1716808358">
          <w:marLeft w:val="0"/>
          <w:marRight w:val="0"/>
          <w:marTop w:val="0"/>
          <w:marBottom w:val="0"/>
          <w:divBdr>
            <w:top w:val="none" w:sz="0" w:space="0" w:color="auto"/>
            <w:left w:val="none" w:sz="0" w:space="0" w:color="auto"/>
            <w:bottom w:val="none" w:sz="0" w:space="0" w:color="auto"/>
            <w:right w:val="none" w:sz="0" w:space="0" w:color="auto"/>
          </w:divBdr>
        </w:div>
        <w:div w:id="2126078990">
          <w:marLeft w:val="0"/>
          <w:marRight w:val="0"/>
          <w:marTop w:val="0"/>
          <w:marBottom w:val="0"/>
          <w:divBdr>
            <w:top w:val="none" w:sz="0" w:space="0" w:color="auto"/>
            <w:left w:val="none" w:sz="0" w:space="0" w:color="auto"/>
            <w:bottom w:val="none" w:sz="0" w:space="0" w:color="auto"/>
            <w:right w:val="none" w:sz="0" w:space="0" w:color="auto"/>
          </w:divBdr>
        </w:div>
        <w:div w:id="583302150">
          <w:marLeft w:val="0"/>
          <w:marRight w:val="0"/>
          <w:marTop w:val="0"/>
          <w:marBottom w:val="0"/>
          <w:divBdr>
            <w:top w:val="none" w:sz="0" w:space="0" w:color="auto"/>
            <w:left w:val="none" w:sz="0" w:space="0" w:color="auto"/>
            <w:bottom w:val="none" w:sz="0" w:space="0" w:color="auto"/>
            <w:right w:val="none" w:sz="0" w:space="0" w:color="auto"/>
          </w:divBdr>
        </w:div>
        <w:div w:id="681126272">
          <w:marLeft w:val="0"/>
          <w:marRight w:val="0"/>
          <w:marTop w:val="0"/>
          <w:marBottom w:val="0"/>
          <w:divBdr>
            <w:top w:val="none" w:sz="0" w:space="0" w:color="auto"/>
            <w:left w:val="none" w:sz="0" w:space="0" w:color="auto"/>
            <w:bottom w:val="none" w:sz="0" w:space="0" w:color="auto"/>
            <w:right w:val="none" w:sz="0" w:space="0" w:color="auto"/>
          </w:divBdr>
        </w:div>
      </w:divsChild>
    </w:div>
    <w:div w:id="730352778">
      <w:bodyDiv w:val="1"/>
      <w:marLeft w:val="0"/>
      <w:marRight w:val="0"/>
      <w:marTop w:val="0"/>
      <w:marBottom w:val="0"/>
      <w:divBdr>
        <w:top w:val="none" w:sz="0" w:space="0" w:color="auto"/>
        <w:left w:val="none" w:sz="0" w:space="0" w:color="auto"/>
        <w:bottom w:val="none" w:sz="0" w:space="0" w:color="auto"/>
        <w:right w:val="none" w:sz="0" w:space="0" w:color="auto"/>
      </w:divBdr>
      <w:divsChild>
        <w:div w:id="1889144626">
          <w:marLeft w:val="0"/>
          <w:marRight w:val="0"/>
          <w:marTop w:val="0"/>
          <w:marBottom w:val="0"/>
          <w:divBdr>
            <w:top w:val="none" w:sz="0" w:space="0" w:color="auto"/>
            <w:left w:val="none" w:sz="0" w:space="0" w:color="auto"/>
            <w:bottom w:val="none" w:sz="0" w:space="0" w:color="auto"/>
            <w:right w:val="none" w:sz="0" w:space="0" w:color="auto"/>
          </w:divBdr>
        </w:div>
        <w:div w:id="97144085">
          <w:marLeft w:val="0"/>
          <w:marRight w:val="0"/>
          <w:marTop w:val="0"/>
          <w:marBottom w:val="0"/>
          <w:divBdr>
            <w:top w:val="none" w:sz="0" w:space="0" w:color="auto"/>
            <w:left w:val="none" w:sz="0" w:space="0" w:color="auto"/>
            <w:bottom w:val="none" w:sz="0" w:space="0" w:color="auto"/>
            <w:right w:val="none" w:sz="0" w:space="0" w:color="auto"/>
          </w:divBdr>
        </w:div>
      </w:divsChild>
    </w:div>
    <w:div w:id="738557069">
      <w:bodyDiv w:val="1"/>
      <w:marLeft w:val="0"/>
      <w:marRight w:val="0"/>
      <w:marTop w:val="0"/>
      <w:marBottom w:val="0"/>
      <w:divBdr>
        <w:top w:val="none" w:sz="0" w:space="0" w:color="auto"/>
        <w:left w:val="none" w:sz="0" w:space="0" w:color="auto"/>
        <w:bottom w:val="none" w:sz="0" w:space="0" w:color="auto"/>
        <w:right w:val="none" w:sz="0" w:space="0" w:color="auto"/>
      </w:divBdr>
    </w:div>
    <w:div w:id="742333297">
      <w:bodyDiv w:val="1"/>
      <w:marLeft w:val="0"/>
      <w:marRight w:val="0"/>
      <w:marTop w:val="0"/>
      <w:marBottom w:val="0"/>
      <w:divBdr>
        <w:top w:val="none" w:sz="0" w:space="0" w:color="auto"/>
        <w:left w:val="none" w:sz="0" w:space="0" w:color="auto"/>
        <w:bottom w:val="none" w:sz="0" w:space="0" w:color="auto"/>
        <w:right w:val="none" w:sz="0" w:space="0" w:color="auto"/>
      </w:divBdr>
      <w:divsChild>
        <w:div w:id="334848801">
          <w:marLeft w:val="0"/>
          <w:marRight w:val="0"/>
          <w:marTop w:val="0"/>
          <w:marBottom w:val="0"/>
          <w:divBdr>
            <w:top w:val="none" w:sz="0" w:space="0" w:color="auto"/>
            <w:left w:val="none" w:sz="0" w:space="0" w:color="auto"/>
            <w:bottom w:val="none" w:sz="0" w:space="0" w:color="auto"/>
            <w:right w:val="none" w:sz="0" w:space="0" w:color="auto"/>
          </w:divBdr>
        </w:div>
        <w:div w:id="351689312">
          <w:marLeft w:val="0"/>
          <w:marRight w:val="0"/>
          <w:marTop w:val="0"/>
          <w:marBottom w:val="0"/>
          <w:divBdr>
            <w:top w:val="none" w:sz="0" w:space="0" w:color="auto"/>
            <w:left w:val="none" w:sz="0" w:space="0" w:color="auto"/>
            <w:bottom w:val="none" w:sz="0" w:space="0" w:color="auto"/>
            <w:right w:val="none" w:sz="0" w:space="0" w:color="auto"/>
          </w:divBdr>
        </w:div>
        <w:div w:id="806170769">
          <w:marLeft w:val="0"/>
          <w:marRight w:val="0"/>
          <w:marTop w:val="0"/>
          <w:marBottom w:val="0"/>
          <w:divBdr>
            <w:top w:val="none" w:sz="0" w:space="0" w:color="auto"/>
            <w:left w:val="none" w:sz="0" w:space="0" w:color="auto"/>
            <w:bottom w:val="none" w:sz="0" w:space="0" w:color="auto"/>
            <w:right w:val="none" w:sz="0" w:space="0" w:color="auto"/>
          </w:divBdr>
        </w:div>
        <w:div w:id="909660152">
          <w:marLeft w:val="0"/>
          <w:marRight w:val="0"/>
          <w:marTop w:val="0"/>
          <w:marBottom w:val="0"/>
          <w:divBdr>
            <w:top w:val="none" w:sz="0" w:space="0" w:color="auto"/>
            <w:left w:val="none" w:sz="0" w:space="0" w:color="auto"/>
            <w:bottom w:val="none" w:sz="0" w:space="0" w:color="auto"/>
            <w:right w:val="none" w:sz="0" w:space="0" w:color="auto"/>
          </w:divBdr>
        </w:div>
        <w:div w:id="1202396376">
          <w:marLeft w:val="0"/>
          <w:marRight w:val="0"/>
          <w:marTop w:val="0"/>
          <w:marBottom w:val="0"/>
          <w:divBdr>
            <w:top w:val="none" w:sz="0" w:space="0" w:color="auto"/>
            <w:left w:val="none" w:sz="0" w:space="0" w:color="auto"/>
            <w:bottom w:val="none" w:sz="0" w:space="0" w:color="auto"/>
            <w:right w:val="none" w:sz="0" w:space="0" w:color="auto"/>
          </w:divBdr>
        </w:div>
        <w:div w:id="1437018340">
          <w:marLeft w:val="0"/>
          <w:marRight w:val="0"/>
          <w:marTop w:val="0"/>
          <w:marBottom w:val="0"/>
          <w:divBdr>
            <w:top w:val="none" w:sz="0" w:space="0" w:color="auto"/>
            <w:left w:val="none" w:sz="0" w:space="0" w:color="auto"/>
            <w:bottom w:val="none" w:sz="0" w:space="0" w:color="auto"/>
            <w:right w:val="none" w:sz="0" w:space="0" w:color="auto"/>
          </w:divBdr>
        </w:div>
        <w:div w:id="1879778919">
          <w:marLeft w:val="0"/>
          <w:marRight w:val="0"/>
          <w:marTop w:val="0"/>
          <w:marBottom w:val="0"/>
          <w:divBdr>
            <w:top w:val="none" w:sz="0" w:space="0" w:color="auto"/>
            <w:left w:val="none" w:sz="0" w:space="0" w:color="auto"/>
            <w:bottom w:val="none" w:sz="0" w:space="0" w:color="auto"/>
            <w:right w:val="none" w:sz="0" w:space="0" w:color="auto"/>
          </w:divBdr>
        </w:div>
      </w:divsChild>
    </w:div>
    <w:div w:id="805977444">
      <w:bodyDiv w:val="1"/>
      <w:marLeft w:val="0"/>
      <w:marRight w:val="0"/>
      <w:marTop w:val="0"/>
      <w:marBottom w:val="0"/>
      <w:divBdr>
        <w:top w:val="none" w:sz="0" w:space="0" w:color="auto"/>
        <w:left w:val="none" w:sz="0" w:space="0" w:color="auto"/>
        <w:bottom w:val="none" w:sz="0" w:space="0" w:color="auto"/>
        <w:right w:val="none" w:sz="0" w:space="0" w:color="auto"/>
      </w:divBdr>
      <w:divsChild>
        <w:div w:id="1514875615">
          <w:marLeft w:val="0"/>
          <w:marRight w:val="0"/>
          <w:marTop w:val="0"/>
          <w:marBottom w:val="0"/>
          <w:divBdr>
            <w:top w:val="none" w:sz="0" w:space="0" w:color="auto"/>
            <w:left w:val="none" w:sz="0" w:space="0" w:color="auto"/>
            <w:bottom w:val="none" w:sz="0" w:space="0" w:color="auto"/>
            <w:right w:val="none" w:sz="0" w:space="0" w:color="auto"/>
          </w:divBdr>
        </w:div>
        <w:div w:id="859202535">
          <w:marLeft w:val="0"/>
          <w:marRight w:val="0"/>
          <w:marTop w:val="0"/>
          <w:marBottom w:val="0"/>
          <w:divBdr>
            <w:top w:val="none" w:sz="0" w:space="0" w:color="auto"/>
            <w:left w:val="none" w:sz="0" w:space="0" w:color="auto"/>
            <w:bottom w:val="none" w:sz="0" w:space="0" w:color="auto"/>
            <w:right w:val="none" w:sz="0" w:space="0" w:color="auto"/>
          </w:divBdr>
        </w:div>
        <w:div w:id="692611569">
          <w:marLeft w:val="0"/>
          <w:marRight w:val="0"/>
          <w:marTop w:val="0"/>
          <w:marBottom w:val="0"/>
          <w:divBdr>
            <w:top w:val="none" w:sz="0" w:space="0" w:color="auto"/>
            <w:left w:val="none" w:sz="0" w:space="0" w:color="auto"/>
            <w:bottom w:val="none" w:sz="0" w:space="0" w:color="auto"/>
            <w:right w:val="none" w:sz="0" w:space="0" w:color="auto"/>
          </w:divBdr>
        </w:div>
        <w:div w:id="1949391212">
          <w:marLeft w:val="0"/>
          <w:marRight w:val="0"/>
          <w:marTop w:val="0"/>
          <w:marBottom w:val="0"/>
          <w:divBdr>
            <w:top w:val="none" w:sz="0" w:space="0" w:color="auto"/>
            <w:left w:val="none" w:sz="0" w:space="0" w:color="auto"/>
            <w:bottom w:val="none" w:sz="0" w:space="0" w:color="auto"/>
            <w:right w:val="none" w:sz="0" w:space="0" w:color="auto"/>
          </w:divBdr>
        </w:div>
      </w:divsChild>
    </w:div>
    <w:div w:id="812214786">
      <w:bodyDiv w:val="1"/>
      <w:marLeft w:val="0"/>
      <w:marRight w:val="0"/>
      <w:marTop w:val="0"/>
      <w:marBottom w:val="0"/>
      <w:divBdr>
        <w:top w:val="none" w:sz="0" w:space="0" w:color="auto"/>
        <w:left w:val="none" w:sz="0" w:space="0" w:color="auto"/>
        <w:bottom w:val="none" w:sz="0" w:space="0" w:color="auto"/>
        <w:right w:val="none" w:sz="0" w:space="0" w:color="auto"/>
      </w:divBdr>
    </w:div>
    <w:div w:id="836850035">
      <w:bodyDiv w:val="1"/>
      <w:marLeft w:val="0"/>
      <w:marRight w:val="0"/>
      <w:marTop w:val="0"/>
      <w:marBottom w:val="0"/>
      <w:divBdr>
        <w:top w:val="none" w:sz="0" w:space="0" w:color="auto"/>
        <w:left w:val="none" w:sz="0" w:space="0" w:color="auto"/>
        <w:bottom w:val="none" w:sz="0" w:space="0" w:color="auto"/>
        <w:right w:val="none" w:sz="0" w:space="0" w:color="auto"/>
      </w:divBdr>
      <w:divsChild>
        <w:div w:id="995692624">
          <w:marLeft w:val="0"/>
          <w:marRight w:val="0"/>
          <w:marTop w:val="0"/>
          <w:marBottom w:val="0"/>
          <w:divBdr>
            <w:top w:val="none" w:sz="0" w:space="0" w:color="auto"/>
            <w:left w:val="none" w:sz="0" w:space="0" w:color="auto"/>
            <w:bottom w:val="none" w:sz="0" w:space="0" w:color="auto"/>
            <w:right w:val="none" w:sz="0" w:space="0" w:color="auto"/>
          </w:divBdr>
        </w:div>
        <w:div w:id="1421441713">
          <w:marLeft w:val="0"/>
          <w:marRight w:val="0"/>
          <w:marTop w:val="0"/>
          <w:marBottom w:val="0"/>
          <w:divBdr>
            <w:top w:val="none" w:sz="0" w:space="0" w:color="auto"/>
            <w:left w:val="none" w:sz="0" w:space="0" w:color="auto"/>
            <w:bottom w:val="none" w:sz="0" w:space="0" w:color="auto"/>
            <w:right w:val="none" w:sz="0" w:space="0" w:color="auto"/>
          </w:divBdr>
        </w:div>
        <w:div w:id="48038489">
          <w:marLeft w:val="0"/>
          <w:marRight w:val="0"/>
          <w:marTop w:val="0"/>
          <w:marBottom w:val="0"/>
          <w:divBdr>
            <w:top w:val="none" w:sz="0" w:space="0" w:color="auto"/>
            <w:left w:val="none" w:sz="0" w:space="0" w:color="auto"/>
            <w:bottom w:val="none" w:sz="0" w:space="0" w:color="auto"/>
            <w:right w:val="none" w:sz="0" w:space="0" w:color="auto"/>
          </w:divBdr>
        </w:div>
        <w:div w:id="251861418">
          <w:marLeft w:val="0"/>
          <w:marRight w:val="0"/>
          <w:marTop w:val="0"/>
          <w:marBottom w:val="0"/>
          <w:divBdr>
            <w:top w:val="none" w:sz="0" w:space="0" w:color="auto"/>
            <w:left w:val="none" w:sz="0" w:space="0" w:color="auto"/>
            <w:bottom w:val="none" w:sz="0" w:space="0" w:color="auto"/>
            <w:right w:val="none" w:sz="0" w:space="0" w:color="auto"/>
          </w:divBdr>
        </w:div>
        <w:div w:id="623122003">
          <w:marLeft w:val="0"/>
          <w:marRight w:val="0"/>
          <w:marTop w:val="0"/>
          <w:marBottom w:val="0"/>
          <w:divBdr>
            <w:top w:val="none" w:sz="0" w:space="0" w:color="auto"/>
            <w:left w:val="none" w:sz="0" w:space="0" w:color="auto"/>
            <w:bottom w:val="none" w:sz="0" w:space="0" w:color="auto"/>
            <w:right w:val="none" w:sz="0" w:space="0" w:color="auto"/>
          </w:divBdr>
        </w:div>
        <w:div w:id="1801534636">
          <w:marLeft w:val="0"/>
          <w:marRight w:val="0"/>
          <w:marTop w:val="0"/>
          <w:marBottom w:val="0"/>
          <w:divBdr>
            <w:top w:val="none" w:sz="0" w:space="0" w:color="auto"/>
            <w:left w:val="none" w:sz="0" w:space="0" w:color="auto"/>
            <w:bottom w:val="none" w:sz="0" w:space="0" w:color="auto"/>
            <w:right w:val="none" w:sz="0" w:space="0" w:color="auto"/>
          </w:divBdr>
        </w:div>
        <w:div w:id="445660420">
          <w:marLeft w:val="0"/>
          <w:marRight w:val="0"/>
          <w:marTop w:val="0"/>
          <w:marBottom w:val="0"/>
          <w:divBdr>
            <w:top w:val="none" w:sz="0" w:space="0" w:color="auto"/>
            <w:left w:val="none" w:sz="0" w:space="0" w:color="auto"/>
            <w:bottom w:val="none" w:sz="0" w:space="0" w:color="auto"/>
            <w:right w:val="none" w:sz="0" w:space="0" w:color="auto"/>
          </w:divBdr>
        </w:div>
        <w:div w:id="1264992043">
          <w:marLeft w:val="0"/>
          <w:marRight w:val="0"/>
          <w:marTop w:val="0"/>
          <w:marBottom w:val="0"/>
          <w:divBdr>
            <w:top w:val="none" w:sz="0" w:space="0" w:color="auto"/>
            <w:left w:val="none" w:sz="0" w:space="0" w:color="auto"/>
            <w:bottom w:val="none" w:sz="0" w:space="0" w:color="auto"/>
            <w:right w:val="none" w:sz="0" w:space="0" w:color="auto"/>
          </w:divBdr>
        </w:div>
        <w:div w:id="1930502018">
          <w:marLeft w:val="0"/>
          <w:marRight w:val="0"/>
          <w:marTop w:val="0"/>
          <w:marBottom w:val="0"/>
          <w:divBdr>
            <w:top w:val="none" w:sz="0" w:space="0" w:color="auto"/>
            <w:left w:val="none" w:sz="0" w:space="0" w:color="auto"/>
            <w:bottom w:val="none" w:sz="0" w:space="0" w:color="auto"/>
            <w:right w:val="none" w:sz="0" w:space="0" w:color="auto"/>
          </w:divBdr>
        </w:div>
        <w:div w:id="1501433374">
          <w:marLeft w:val="0"/>
          <w:marRight w:val="0"/>
          <w:marTop w:val="0"/>
          <w:marBottom w:val="0"/>
          <w:divBdr>
            <w:top w:val="none" w:sz="0" w:space="0" w:color="auto"/>
            <w:left w:val="none" w:sz="0" w:space="0" w:color="auto"/>
            <w:bottom w:val="none" w:sz="0" w:space="0" w:color="auto"/>
            <w:right w:val="none" w:sz="0" w:space="0" w:color="auto"/>
          </w:divBdr>
        </w:div>
        <w:div w:id="785463326">
          <w:marLeft w:val="0"/>
          <w:marRight w:val="0"/>
          <w:marTop w:val="0"/>
          <w:marBottom w:val="0"/>
          <w:divBdr>
            <w:top w:val="none" w:sz="0" w:space="0" w:color="auto"/>
            <w:left w:val="none" w:sz="0" w:space="0" w:color="auto"/>
            <w:bottom w:val="none" w:sz="0" w:space="0" w:color="auto"/>
            <w:right w:val="none" w:sz="0" w:space="0" w:color="auto"/>
          </w:divBdr>
        </w:div>
        <w:div w:id="1879774952">
          <w:marLeft w:val="0"/>
          <w:marRight w:val="0"/>
          <w:marTop w:val="0"/>
          <w:marBottom w:val="0"/>
          <w:divBdr>
            <w:top w:val="none" w:sz="0" w:space="0" w:color="auto"/>
            <w:left w:val="none" w:sz="0" w:space="0" w:color="auto"/>
            <w:bottom w:val="none" w:sz="0" w:space="0" w:color="auto"/>
            <w:right w:val="none" w:sz="0" w:space="0" w:color="auto"/>
          </w:divBdr>
        </w:div>
        <w:div w:id="1369718486">
          <w:marLeft w:val="0"/>
          <w:marRight w:val="0"/>
          <w:marTop w:val="0"/>
          <w:marBottom w:val="0"/>
          <w:divBdr>
            <w:top w:val="none" w:sz="0" w:space="0" w:color="auto"/>
            <w:left w:val="none" w:sz="0" w:space="0" w:color="auto"/>
            <w:bottom w:val="none" w:sz="0" w:space="0" w:color="auto"/>
            <w:right w:val="none" w:sz="0" w:space="0" w:color="auto"/>
          </w:divBdr>
        </w:div>
        <w:div w:id="808938952">
          <w:marLeft w:val="0"/>
          <w:marRight w:val="0"/>
          <w:marTop w:val="0"/>
          <w:marBottom w:val="0"/>
          <w:divBdr>
            <w:top w:val="none" w:sz="0" w:space="0" w:color="auto"/>
            <w:left w:val="none" w:sz="0" w:space="0" w:color="auto"/>
            <w:bottom w:val="none" w:sz="0" w:space="0" w:color="auto"/>
            <w:right w:val="none" w:sz="0" w:space="0" w:color="auto"/>
          </w:divBdr>
        </w:div>
        <w:div w:id="664017990">
          <w:marLeft w:val="0"/>
          <w:marRight w:val="0"/>
          <w:marTop w:val="0"/>
          <w:marBottom w:val="0"/>
          <w:divBdr>
            <w:top w:val="none" w:sz="0" w:space="0" w:color="auto"/>
            <w:left w:val="none" w:sz="0" w:space="0" w:color="auto"/>
            <w:bottom w:val="none" w:sz="0" w:space="0" w:color="auto"/>
            <w:right w:val="none" w:sz="0" w:space="0" w:color="auto"/>
          </w:divBdr>
        </w:div>
        <w:div w:id="843058727">
          <w:marLeft w:val="0"/>
          <w:marRight w:val="0"/>
          <w:marTop w:val="0"/>
          <w:marBottom w:val="0"/>
          <w:divBdr>
            <w:top w:val="none" w:sz="0" w:space="0" w:color="auto"/>
            <w:left w:val="none" w:sz="0" w:space="0" w:color="auto"/>
            <w:bottom w:val="none" w:sz="0" w:space="0" w:color="auto"/>
            <w:right w:val="none" w:sz="0" w:space="0" w:color="auto"/>
          </w:divBdr>
        </w:div>
        <w:div w:id="1797023811">
          <w:marLeft w:val="0"/>
          <w:marRight w:val="0"/>
          <w:marTop w:val="0"/>
          <w:marBottom w:val="0"/>
          <w:divBdr>
            <w:top w:val="none" w:sz="0" w:space="0" w:color="auto"/>
            <w:left w:val="none" w:sz="0" w:space="0" w:color="auto"/>
            <w:bottom w:val="none" w:sz="0" w:space="0" w:color="auto"/>
            <w:right w:val="none" w:sz="0" w:space="0" w:color="auto"/>
          </w:divBdr>
        </w:div>
        <w:div w:id="2001613136">
          <w:marLeft w:val="0"/>
          <w:marRight w:val="0"/>
          <w:marTop w:val="0"/>
          <w:marBottom w:val="0"/>
          <w:divBdr>
            <w:top w:val="none" w:sz="0" w:space="0" w:color="auto"/>
            <w:left w:val="none" w:sz="0" w:space="0" w:color="auto"/>
            <w:bottom w:val="none" w:sz="0" w:space="0" w:color="auto"/>
            <w:right w:val="none" w:sz="0" w:space="0" w:color="auto"/>
          </w:divBdr>
        </w:div>
        <w:div w:id="1764255884">
          <w:marLeft w:val="0"/>
          <w:marRight w:val="0"/>
          <w:marTop w:val="0"/>
          <w:marBottom w:val="0"/>
          <w:divBdr>
            <w:top w:val="none" w:sz="0" w:space="0" w:color="auto"/>
            <w:left w:val="none" w:sz="0" w:space="0" w:color="auto"/>
            <w:bottom w:val="none" w:sz="0" w:space="0" w:color="auto"/>
            <w:right w:val="none" w:sz="0" w:space="0" w:color="auto"/>
          </w:divBdr>
        </w:div>
        <w:div w:id="1459487607">
          <w:marLeft w:val="0"/>
          <w:marRight w:val="0"/>
          <w:marTop w:val="0"/>
          <w:marBottom w:val="0"/>
          <w:divBdr>
            <w:top w:val="none" w:sz="0" w:space="0" w:color="auto"/>
            <w:left w:val="none" w:sz="0" w:space="0" w:color="auto"/>
            <w:bottom w:val="none" w:sz="0" w:space="0" w:color="auto"/>
            <w:right w:val="none" w:sz="0" w:space="0" w:color="auto"/>
          </w:divBdr>
        </w:div>
        <w:div w:id="1899240940">
          <w:marLeft w:val="0"/>
          <w:marRight w:val="0"/>
          <w:marTop w:val="0"/>
          <w:marBottom w:val="0"/>
          <w:divBdr>
            <w:top w:val="none" w:sz="0" w:space="0" w:color="auto"/>
            <w:left w:val="none" w:sz="0" w:space="0" w:color="auto"/>
            <w:bottom w:val="none" w:sz="0" w:space="0" w:color="auto"/>
            <w:right w:val="none" w:sz="0" w:space="0" w:color="auto"/>
          </w:divBdr>
        </w:div>
        <w:div w:id="32997316">
          <w:marLeft w:val="0"/>
          <w:marRight w:val="0"/>
          <w:marTop w:val="0"/>
          <w:marBottom w:val="0"/>
          <w:divBdr>
            <w:top w:val="none" w:sz="0" w:space="0" w:color="auto"/>
            <w:left w:val="none" w:sz="0" w:space="0" w:color="auto"/>
            <w:bottom w:val="none" w:sz="0" w:space="0" w:color="auto"/>
            <w:right w:val="none" w:sz="0" w:space="0" w:color="auto"/>
          </w:divBdr>
        </w:div>
      </w:divsChild>
    </w:div>
    <w:div w:id="870797809">
      <w:bodyDiv w:val="1"/>
      <w:marLeft w:val="0"/>
      <w:marRight w:val="0"/>
      <w:marTop w:val="0"/>
      <w:marBottom w:val="0"/>
      <w:divBdr>
        <w:top w:val="none" w:sz="0" w:space="0" w:color="auto"/>
        <w:left w:val="none" w:sz="0" w:space="0" w:color="auto"/>
        <w:bottom w:val="none" w:sz="0" w:space="0" w:color="auto"/>
        <w:right w:val="none" w:sz="0" w:space="0" w:color="auto"/>
      </w:divBdr>
      <w:divsChild>
        <w:div w:id="650910413">
          <w:marLeft w:val="0"/>
          <w:marRight w:val="0"/>
          <w:marTop w:val="0"/>
          <w:marBottom w:val="0"/>
          <w:divBdr>
            <w:top w:val="none" w:sz="0" w:space="0" w:color="auto"/>
            <w:left w:val="none" w:sz="0" w:space="0" w:color="auto"/>
            <w:bottom w:val="none" w:sz="0" w:space="0" w:color="auto"/>
            <w:right w:val="none" w:sz="0" w:space="0" w:color="auto"/>
          </w:divBdr>
          <w:divsChild>
            <w:div w:id="1318339993">
              <w:marLeft w:val="0"/>
              <w:marRight w:val="0"/>
              <w:marTop w:val="0"/>
              <w:marBottom w:val="0"/>
              <w:divBdr>
                <w:top w:val="none" w:sz="0" w:space="0" w:color="auto"/>
                <w:left w:val="none" w:sz="0" w:space="0" w:color="auto"/>
                <w:bottom w:val="none" w:sz="0" w:space="0" w:color="auto"/>
                <w:right w:val="none" w:sz="0" w:space="0" w:color="auto"/>
              </w:divBdr>
            </w:div>
            <w:div w:id="334066672">
              <w:marLeft w:val="0"/>
              <w:marRight w:val="0"/>
              <w:marTop w:val="0"/>
              <w:marBottom w:val="0"/>
              <w:divBdr>
                <w:top w:val="none" w:sz="0" w:space="0" w:color="auto"/>
                <w:left w:val="none" w:sz="0" w:space="0" w:color="auto"/>
                <w:bottom w:val="none" w:sz="0" w:space="0" w:color="auto"/>
                <w:right w:val="none" w:sz="0" w:space="0" w:color="auto"/>
              </w:divBdr>
            </w:div>
            <w:div w:id="1815757354">
              <w:marLeft w:val="0"/>
              <w:marRight w:val="0"/>
              <w:marTop w:val="0"/>
              <w:marBottom w:val="0"/>
              <w:divBdr>
                <w:top w:val="none" w:sz="0" w:space="0" w:color="auto"/>
                <w:left w:val="none" w:sz="0" w:space="0" w:color="auto"/>
                <w:bottom w:val="none" w:sz="0" w:space="0" w:color="auto"/>
                <w:right w:val="none" w:sz="0" w:space="0" w:color="auto"/>
              </w:divBdr>
            </w:div>
            <w:div w:id="1817331588">
              <w:marLeft w:val="0"/>
              <w:marRight w:val="0"/>
              <w:marTop w:val="0"/>
              <w:marBottom w:val="0"/>
              <w:divBdr>
                <w:top w:val="none" w:sz="0" w:space="0" w:color="auto"/>
                <w:left w:val="none" w:sz="0" w:space="0" w:color="auto"/>
                <w:bottom w:val="none" w:sz="0" w:space="0" w:color="auto"/>
                <w:right w:val="none" w:sz="0" w:space="0" w:color="auto"/>
              </w:divBdr>
            </w:div>
            <w:div w:id="1053121661">
              <w:marLeft w:val="0"/>
              <w:marRight w:val="0"/>
              <w:marTop w:val="0"/>
              <w:marBottom w:val="0"/>
              <w:divBdr>
                <w:top w:val="none" w:sz="0" w:space="0" w:color="auto"/>
                <w:left w:val="none" w:sz="0" w:space="0" w:color="auto"/>
                <w:bottom w:val="none" w:sz="0" w:space="0" w:color="auto"/>
                <w:right w:val="none" w:sz="0" w:space="0" w:color="auto"/>
              </w:divBdr>
            </w:div>
            <w:div w:id="1576550391">
              <w:marLeft w:val="0"/>
              <w:marRight w:val="0"/>
              <w:marTop w:val="0"/>
              <w:marBottom w:val="0"/>
              <w:divBdr>
                <w:top w:val="none" w:sz="0" w:space="0" w:color="auto"/>
                <w:left w:val="none" w:sz="0" w:space="0" w:color="auto"/>
                <w:bottom w:val="none" w:sz="0" w:space="0" w:color="auto"/>
                <w:right w:val="none" w:sz="0" w:space="0" w:color="auto"/>
              </w:divBdr>
            </w:div>
            <w:div w:id="134377702">
              <w:marLeft w:val="0"/>
              <w:marRight w:val="0"/>
              <w:marTop w:val="0"/>
              <w:marBottom w:val="0"/>
              <w:divBdr>
                <w:top w:val="none" w:sz="0" w:space="0" w:color="auto"/>
                <w:left w:val="none" w:sz="0" w:space="0" w:color="auto"/>
                <w:bottom w:val="none" w:sz="0" w:space="0" w:color="auto"/>
                <w:right w:val="none" w:sz="0" w:space="0" w:color="auto"/>
              </w:divBdr>
            </w:div>
            <w:div w:id="1044209877">
              <w:marLeft w:val="0"/>
              <w:marRight w:val="0"/>
              <w:marTop w:val="0"/>
              <w:marBottom w:val="0"/>
              <w:divBdr>
                <w:top w:val="none" w:sz="0" w:space="0" w:color="auto"/>
                <w:left w:val="none" w:sz="0" w:space="0" w:color="auto"/>
                <w:bottom w:val="none" w:sz="0" w:space="0" w:color="auto"/>
                <w:right w:val="none" w:sz="0" w:space="0" w:color="auto"/>
              </w:divBdr>
            </w:div>
            <w:div w:id="1578906973">
              <w:marLeft w:val="0"/>
              <w:marRight w:val="0"/>
              <w:marTop w:val="0"/>
              <w:marBottom w:val="0"/>
              <w:divBdr>
                <w:top w:val="none" w:sz="0" w:space="0" w:color="auto"/>
                <w:left w:val="none" w:sz="0" w:space="0" w:color="auto"/>
                <w:bottom w:val="none" w:sz="0" w:space="0" w:color="auto"/>
                <w:right w:val="none" w:sz="0" w:space="0" w:color="auto"/>
              </w:divBdr>
            </w:div>
            <w:div w:id="1196430230">
              <w:marLeft w:val="0"/>
              <w:marRight w:val="0"/>
              <w:marTop w:val="0"/>
              <w:marBottom w:val="0"/>
              <w:divBdr>
                <w:top w:val="none" w:sz="0" w:space="0" w:color="auto"/>
                <w:left w:val="none" w:sz="0" w:space="0" w:color="auto"/>
                <w:bottom w:val="none" w:sz="0" w:space="0" w:color="auto"/>
                <w:right w:val="none" w:sz="0" w:space="0" w:color="auto"/>
              </w:divBdr>
            </w:div>
            <w:div w:id="193477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842371">
      <w:bodyDiv w:val="1"/>
      <w:marLeft w:val="0"/>
      <w:marRight w:val="0"/>
      <w:marTop w:val="0"/>
      <w:marBottom w:val="0"/>
      <w:divBdr>
        <w:top w:val="none" w:sz="0" w:space="0" w:color="auto"/>
        <w:left w:val="none" w:sz="0" w:space="0" w:color="auto"/>
        <w:bottom w:val="none" w:sz="0" w:space="0" w:color="auto"/>
        <w:right w:val="none" w:sz="0" w:space="0" w:color="auto"/>
      </w:divBdr>
    </w:div>
    <w:div w:id="941912601">
      <w:bodyDiv w:val="1"/>
      <w:marLeft w:val="0"/>
      <w:marRight w:val="0"/>
      <w:marTop w:val="0"/>
      <w:marBottom w:val="0"/>
      <w:divBdr>
        <w:top w:val="none" w:sz="0" w:space="0" w:color="auto"/>
        <w:left w:val="none" w:sz="0" w:space="0" w:color="auto"/>
        <w:bottom w:val="none" w:sz="0" w:space="0" w:color="auto"/>
        <w:right w:val="none" w:sz="0" w:space="0" w:color="auto"/>
      </w:divBdr>
      <w:divsChild>
        <w:div w:id="641695120">
          <w:marLeft w:val="0"/>
          <w:marRight w:val="0"/>
          <w:marTop w:val="0"/>
          <w:marBottom w:val="0"/>
          <w:divBdr>
            <w:top w:val="none" w:sz="0" w:space="0" w:color="auto"/>
            <w:left w:val="none" w:sz="0" w:space="0" w:color="auto"/>
            <w:bottom w:val="none" w:sz="0" w:space="0" w:color="auto"/>
            <w:right w:val="none" w:sz="0" w:space="0" w:color="auto"/>
          </w:divBdr>
        </w:div>
        <w:div w:id="619066343">
          <w:marLeft w:val="0"/>
          <w:marRight w:val="0"/>
          <w:marTop w:val="0"/>
          <w:marBottom w:val="0"/>
          <w:divBdr>
            <w:top w:val="none" w:sz="0" w:space="0" w:color="auto"/>
            <w:left w:val="none" w:sz="0" w:space="0" w:color="auto"/>
            <w:bottom w:val="none" w:sz="0" w:space="0" w:color="auto"/>
            <w:right w:val="none" w:sz="0" w:space="0" w:color="auto"/>
          </w:divBdr>
        </w:div>
      </w:divsChild>
    </w:div>
    <w:div w:id="1012685154">
      <w:bodyDiv w:val="1"/>
      <w:marLeft w:val="0"/>
      <w:marRight w:val="0"/>
      <w:marTop w:val="0"/>
      <w:marBottom w:val="0"/>
      <w:divBdr>
        <w:top w:val="none" w:sz="0" w:space="0" w:color="auto"/>
        <w:left w:val="none" w:sz="0" w:space="0" w:color="auto"/>
        <w:bottom w:val="none" w:sz="0" w:space="0" w:color="auto"/>
        <w:right w:val="none" w:sz="0" w:space="0" w:color="auto"/>
      </w:divBdr>
      <w:divsChild>
        <w:div w:id="693699080">
          <w:marLeft w:val="0"/>
          <w:marRight w:val="0"/>
          <w:marTop w:val="0"/>
          <w:marBottom w:val="0"/>
          <w:divBdr>
            <w:top w:val="none" w:sz="0" w:space="0" w:color="auto"/>
            <w:left w:val="none" w:sz="0" w:space="0" w:color="auto"/>
            <w:bottom w:val="none" w:sz="0" w:space="0" w:color="auto"/>
            <w:right w:val="none" w:sz="0" w:space="0" w:color="auto"/>
          </w:divBdr>
        </w:div>
        <w:div w:id="1988782669">
          <w:marLeft w:val="0"/>
          <w:marRight w:val="0"/>
          <w:marTop w:val="0"/>
          <w:marBottom w:val="0"/>
          <w:divBdr>
            <w:top w:val="none" w:sz="0" w:space="0" w:color="auto"/>
            <w:left w:val="none" w:sz="0" w:space="0" w:color="auto"/>
            <w:bottom w:val="none" w:sz="0" w:space="0" w:color="auto"/>
            <w:right w:val="none" w:sz="0" w:space="0" w:color="auto"/>
          </w:divBdr>
        </w:div>
      </w:divsChild>
    </w:div>
    <w:div w:id="1096056499">
      <w:bodyDiv w:val="1"/>
      <w:marLeft w:val="0"/>
      <w:marRight w:val="0"/>
      <w:marTop w:val="0"/>
      <w:marBottom w:val="0"/>
      <w:divBdr>
        <w:top w:val="none" w:sz="0" w:space="0" w:color="auto"/>
        <w:left w:val="none" w:sz="0" w:space="0" w:color="auto"/>
        <w:bottom w:val="none" w:sz="0" w:space="0" w:color="auto"/>
        <w:right w:val="none" w:sz="0" w:space="0" w:color="auto"/>
      </w:divBdr>
      <w:divsChild>
        <w:div w:id="739140505">
          <w:marLeft w:val="0"/>
          <w:marRight w:val="0"/>
          <w:marTop w:val="0"/>
          <w:marBottom w:val="0"/>
          <w:divBdr>
            <w:top w:val="none" w:sz="0" w:space="0" w:color="auto"/>
            <w:left w:val="none" w:sz="0" w:space="0" w:color="auto"/>
            <w:bottom w:val="none" w:sz="0" w:space="0" w:color="auto"/>
            <w:right w:val="none" w:sz="0" w:space="0" w:color="auto"/>
          </w:divBdr>
        </w:div>
        <w:div w:id="416482649">
          <w:marLeft w:val="0"/>
          <w:marRight w:val="0"/>
          <w:marTop w:val="0"/>
          <w:marBottom w:val="0"/>
          <w:divBdr>
            <w:top w:val="none" w:sz="0" w:space="0" w:color="auto"/>
            <w:left w:val="none" w:sz="0" w:space="0" w:color="auto"/>
            <w:bottom w:val="none" w:sz="0" w:space="0" w:color="auto"/>
            <w:right w:val="none" w:sz="0" w:space="0" w:color="auto"/>
          </w:divBdr>
        </w:div>
      </w:divsChild>
    </w:div>
    <w:div w:id="1172065225">
      <w:bodyDiv w:val="1"/>
      <w:marLeft w:val="0"/>
      <w:marRight w:val="0"/>
      <w:marTop w:val="0"/>
      <w:marBottom w:val="0"/>
      <w:divBdr>
        <w:top w:val="none" w:sz="0" w:space="0" w:color="auto"/>
        <w:left w:val="none" w:sz="0" w:space="0" w:color="auto"/>
        <w:bottom w:val="none" w:sz="0" w:space="0" w:color="auto"/>
        <w:right w:val="none" w:sz="0" w:space="0" w:color="auto"/>
      </w:divBdr>
      <w:divsChild>
        <w:div w:id="1371763945">
          <w:marLeft w:val="0"/>
          <w:marRight w:val="0"/>
          <w:marTop w:val="0"/>
          <w:marBottom w:val="0"/>
          <w:divBdr>
            <w:top w:val="none" w:sz="0" w:space="0" w:color="auto"/>
            <w:left w:val="none" w:sz="0" w:space="0" w:color="auto"/>
            <w:bottom w:val="none" w:sz="0" w:space="0" w:color="auto"/>
            <w:right w:val="none" w:sz="0" w:space="0" w:color="auto"/>
          </w:divBdr>
        </w:div>
        <w:div w:id="1154761558">
          <w:marLeft w:val="0"/>
          <w:marRight w:val="0"/>
          <w:marTop w:val="0"/>
          <w:marBottom w:val="0"/>
          <w:divBdr>
            <w:top w:val="none" w:sz="0" w:space="0" w:color="auto"/>
            <w:left w:val="none" w:sz="0" w:space="0" w:color="auto"/>
            <w:bottom w:val="none" w:sz="0" w:space="0" w:color="auto"/>
            <w:right w:val="none" w:sz="0" w:space="0" w:color="auto"/>
          </w:divBdr>
        </w:div>
      </w:divsChild>
    </w:div>
    <w:div w:id="1183667804">
      <w:bodyDiv w:val="1"/>
      <w:marLeft w:val="0"/>
      <w:marRight w:val="0"/>
      <w:marTop w:val="0"/>
      <w:marBottom w:val="0"/>
      <w:divBdr>
        <w:top w:val="none" w:sz="0" w:space="0" w:color="auto"/>
        <w:left w:val="none" w:sz="0" w:space="0" w:color="auto"/>
        <w:bottom w:val="none" w:sz="0" w:space="0" w:color="auto"/>
        <w:right w:val="none" w:sz="0" w:space="0" w:color="auto"/>
      </w:divBdr>
      <w:divsChild>
        <w:div w:id="762995208">
          <w:marLeft w:val="0"/>
          <w:marRight w:val="0"/>
          <w:marTop w:val="0"/>
          <w:marBottom w:val="0"/>
          <w:divBdr>
            <w:top w:val="none" w:sz="0" w:space="0" w:color="auto"/>
            <w:left w:val="none" w:sz="0" w:space="0" w:color="auto"/>
            <w:bottom w:val="none" w:sz="0" w:space="0" w:color="auto"/>
            <w:right w:val="none" w:sz="0" w:space="0" w:color="auto"/>
          </w:divBdr>
        </w:div>
        <w:div w:id="1795756735">
          <w:marLeft w:val="0"/>
          <w:marRight w:val="0"/>
          <w:marTop w:val="0"/>
          <w:marBottom w:val="0"/>
          <w:divBdr>
            <w:top w:val="none" w:sz="0" w:space="0" w:color="auto"/>
            <w:left w:val="none" w:sz="0" w:space="0" w:color="auto"/>
            <w:bottom w:val="none" w:sz="0" w:space="0" w:color="auto"/>
            <w:right w:val="none" w:sz="0" w:space="0" w:color="auto"/>
          </w:divBdr>
        </w:div>
        <w:div w:id="1019432649">
          <w:marLeft w:val="0"/>
          <w:marRight w:val="0"/>
          <w:marTop w:val="0"/>
          <w:marBottom w:val="0"/>
          <w:divBdr>
            <w:top w:val="none" w:sz="0" w:space="0" w:color="auto"/>
            <w:left w:val="none" w:sz="0" w:space="0" w:color="auto"/>
            <w:bottom w:val="none" w:sz="0" w:space="0" w:color="auto"/>
            <w:right w:val="none" w:sz="0" w:space="0" w:color="auto"/>
          </w:divBdr>
        </w:div>
        <w:div w:id="162670490">
          <w:marLeft w:val="0"/>
          <w:marRight w:val="0"/>
          <w:marTop w:val="0"/>
          <w:marBottom w:val="0"/>
          <w:divBdr>
            <w:top w:val="none" w:sz="0" w:space="0" w:color="auto"/>
            <w:left w:val="none" w:sz="0" w:space="0" w:color="auto"/>
            <w:bottom w:val="none" w:sz="0" w:space="0" w:color="auto"/>
            <w:right w:val="none" w:sz="0" w:space="0" w:color="auto"/>
          </w:divBdr>
        </w:div>
        <w:div w:id="1334530022">
          <w:marLeft w:val="0"/>
          <w:marRight w:val="0"/>
          <w:marTop w:val="0"/>
          <w:marBottom w:val="0"/>
          <w:divBdr>
            <w:top w:val="none" w:sz="0" w:space="0" w:color="auto"/>
            <w:left w:val="none" w:sz="0" w:space="0" w:color="auto"/>
            <w:bottom w:val="none" w:sz="0" w:space="0" w:color="auto"/>
            <w:right w:val="none" w:sz="0" w:space="0" w:color="auto"/>
          </w:divBdr>
        </w:div>
        <w:div w:id="1544757264">
          <w:marLeft w:val="0"/>
          <w:marRight w:val="0"/>
          <w:marTop w:val="0"/>
          <w:marBottom w:val="0"/>
          <w:divBdr>
            <w:top w:val="none" w:sz="0" w:space="0" w:color="auto"/>
            <w:left w:val="none" w:sz="0" w:space="0" w:color="auto"/>
            <w:bottom w:val="none" w:sz="0" w:space="0" w:color="auto"/>
            <w:right w:val="none" w:sz="0" w:space="0" w:color="auto"/>
          </w:divBdr>
        </w:div>
        <w:div w:id="424883454">
          <w:marLeft w:val="0"/>
          <w:marRight w:val="0"/>
          <w:marTop w:val="0"/>
          <w:marBottom w:val="0"/>
          <w:divBdr>
            <w:top w:val="none" w:sz="0" w:space="0" w:color="auto"/>
            <w:left w:val="none" w:sz="0" w:space="0" w:color="auto"/>
            <w:bottom w:val="none" w:sz="0" w:space="0" w:color="auto"/>
            <w:right w:val="none" w:sz="0" w:space="0" w:color="auto"/>
          </w:divBdr>
        </w:div>
        <w:div w:id="2146123674">
          <w:marLeft w:val="0"/>
          <w:marRight w:val="0"/>
          <w:marTop w:val="0"/>
          <w:marBottom w:val="0"/>
          <w:divBdr>
            <w:top w:val="none" w:sz="0" w:space="0" w:color="auto"/>
            <w:left w:val="none" w:sz="0" w:space="0" w:color="auto"/>
            <w:bottom w:val="none" w:sz="0" w:space="0" w:color="auto"/>
            <w:right w:val="none" w:sz="0" w:space="0" w:color="auto"/>
          </w:divBdr>
        </w:div>
        <w:div w:id="366879675">
          <w:marLeft w:val="0"/>
          <w:marRight w:val="0"/>
          <w:marTop w:val="0"/>
          <w:marBottom w:val="0"/>
          <w:divBdr>
            <w:top w:val="none" w:sz="0" w:space="0" w:color="auto"/>
            <w:left w:val="none" w:sz="0" w:space="0" w:color="auto"/>
            <w:bottom w:val="none" w:sz="0" w:space="0" w:color="auto"/>
            <w:right w:val="none" w:sz="0" w:space="0" w:color="auto"/>
          </w:divBdr>
        </w:div>
        <w:div w:id="1202864758">
          <w:marLeft w:val="0"/>
          <w:marRight w:val="0"/>
          <w:marTop w:val="0"/>
          <w:marBottom w:val="0"/>
          <w:divBdr>
            <w:top w:val="none" w:sz="0" w:space="0" w:color="auto"/>
            <w:left w:val="none" w:sz="0" w:space="0" w:color="auto"/>
            <w:bottom w:val="none" w:sz="0" w:space="0" w:color="auto"/>
            <w:right w:val="none" w:sz="0" w:space="0" w:color="auto"/>
          </w:divBdr>
        </w:div>
        <w:div w:id="891845043">
          <w:marLeft w:val="0"/>
          <w:marRight w:val="0"/>
          <w:marTop w:val="0"/>
          <w:marBottom w:val="0"/>
          <w:divBdr>
            <w:top w:val="none" w:sz="0" w:space="0" w:color="auto"/>
            <w:left w:val="none" w:sz="0" w:space="0" w:color="auto"/>
            <w:bottom w:val="none" w:sz="0" w:space="0" w:color="auto"/>
            <w:right w:val="none" w:sz="0" w:space="0" w:color="auto"/>
          </w:divBdr>
        </w:div>
        <w:div w:id="1822573922">
          <w:marLeft w:val="0"/>
          <w:marRight w:val="0"/>
          <w:marTop w:val="0"/>
          <w:marBottom w:val="0"/>
          <w:divBdr>
            <w:top w:val="none" w:sz="0" w:space="0" w:color="auto"/>
            <w:left w:val="none" w:sz="0" w:space="0" w:color="auto"/>
            <w:bottom w:val="none" w:sz="0" w:space="0" w:color="auto"/>
            <w:right w:val="none" w:sz="0" w:space="0" w:color="auto"/>
          </w:divBdr>
        </w:div>
        <w:div w:id="1732191547">
          <w:marLeft w:val="0"/>
          <w:marRight w:val="0"/>
          <w:marTop w:val="0"/>
          <w:marBottom w:val="0"/>
          <w:divBdr>
            <w:top w:val="none" w:sz="0" w:space="0" w:color="auto"/>
            <w:left w:val="none" w:sz="0" w:space="0" w:color="auto"/>
            <w:bottom w:val="none" w:sz="0" w:space="0" w:color="auto"/>
            <w:right w:val="none" w:sz="0" w:space="0" w:color="auto"/>
          </w:divBdr>
        </w:div>
        <w:div w:id="1685747592">
          <w:marLeft w:val="0"/>
          <w:marRight w:val="0"/>
          <w:marTop w:val="0"/>
          <w:marBottom w:val="0"/>
          <w:divBdr>
            <w:top w:val="none" w:sz="0" w:space="0" w:color="auto"/>
            <w:left w:val="none" w:sz="0" w:space="0" w:color="auto"/>
            <w:bottom w:val="none" w:sz="0" w:space="0" w:color="auto"/>
            <w:right w:val="none" w:sz="0" w:space="0" w:color="auto"/>
          </w:divBdr>
        </w:div>
        <w:div w:id="1138497604">
          <w:marLeft w:val="0"/>
          <w:marRight w:val="0"/>
          <w:marTop w:val="0"/>
          <w:marBottom w:val="0"/>
          <w:divBdr>
            <w:top w:val="none" w:sz="0" w:space="0" w:color="auto"/>
            <w:left w:val="none" w:sz="0" w:space="0" w:color="auto"/>
            <w:bottom w:val="none" w:sz="0" w:space="0" w:color="auto"/>
            <w:right w:val="none" w:sz="0" w:space="0" w:color="auto"/>
          </w:divBdr>
        </w:div>
        <w:div w:id="1724716808">
          <w:marLeft w:val="0"/>
          <w:marRight w:val="0"/>
          <w:marTop w:val="0"/>
          <w:marBottom w:val="0"/>
          <w:divBdr>
            <w:top w:val="none" w:sz="0" w:space="0" w:color="auto"/>
            <w:left w:val="none" w:sz="0" w:space="0" w:color="auto"/>
            <w:bottom w:val="none" w:sz="0" w:space="0" w:color="auto"/>
            <w:right w:val="none" w:sz="0" w:space="0" w:color="auto"/>
          </w:divBdr>
        </w:div>
        <w:div w:id="788665337">
          <w:marLeft w:val="0"/>
          <w:marRight w:val="0"/>
          <w:marTop w:val="0"/>
          <w:marBottom w:val="0"/>
          <w:divBdr>
            <w:top w:val="none" w:sz="0" w:space="0" w:color="auto"/>
            <w:left w:val="none" w:sz="0" w:space="0" w:color="auto"/>
            <w:bottom w:val="none" w:sz="0" w:space="0" w:color="auto"/>
            <w:right w:val="none" w:sz="0" w:space="0" w:color="auto"/>
          </w:divBdr>
        </w:div>
        <w:div w:id="1086616436">
          <w:marLeft w:val="0"/>
          <w:marRight w:val="0"/>
          <w:marTop w:val="0"/>
          <w:marBottom w:val="0"/>
          <w:divBdr>
            <w:top w:val="none" w:sz="0" w:space="0" w:color="auto"/>
            <w:left w:val="none" w:sz="0" w:space="0" w:color="auto"/>
            <w:bottom w:val="none" w:sz="0" w:space="0" w:color="auto"/>
            <w:right w:val="none" w:sz="0" w:space="0" w:color="auto"/>
          </w:divBdr>
        </w:div>
        <w:div w:id="1713647155">
          <w:marLeft w:val="0"/>
          <w:marRight w:val="0"/>
          <w:marTop w:val="0"/>
          <w:marBottom w:val="0"/>
          <w:divBdr>
            <w:top w:val="none" w:sz="0" w:space="0" w:color="auto"/>
            <w:left w:val="none" w:sz="0" w:space="0" w:color="auto"/>
            <w:bottom w:val="none" w:sz="0" w:space="0" w:color="auto"/>
            <w:right w:val="none" w:sz="0" w:space="0" w:color="auto"/>
          </w:divBdr>
        </w:div>
        <w:div w:id="1760373422">
          <w:marLeft w:val="0"/>
          <w:marRight w:val="0"/>
          <w:marTop w:val="0"/>
          <w:marBottom w:val="0"/>
          <w:divBdr>
            <w:top w:val="none" w:sz="0" w:space="0" w:color="auto"/>
            <w:left w:val="none" w:sz="0" w:space="0" w:color="auto"/>
            <w:bottom w:val="none" w:sz="0" w:space="0" w:color="auto"/>
            <w:right w:val="none" w:sz="0" w:space="0" w:color="auto"/>
          </w:divBdr>
        </w:div>
        <w:div w:id="1689327352">
          <w:marLeft w:val="0"/>
          <w:marRight w:val="0"/>
          <w:marTop w:val="0"/>
          <w:marBottom w:val="0"/>
          <w:divBdr>
            <w:top w:val="none" w:sz="0" w:space="0" w:color="auto"/>
            <w:left w:val="none" w:sz="0" w:space="0" w:color="auto"/>
            <w:bottom w:val="none" w:sz="0" w:space="0" w:color="auto"/>
            <w:right w:val="none" w:sz="0" w:space="0" w:color="auto"/>
          </w:divBdr>
        </w:div>
        <w:div w:id="1045065275">
          <w:marLeft w:val="0"/>
          <w:marRight w:val="0"/>
          <w:marTop w:val="0"/>
          <w:marBottom w:val="0"/>
          <w:divBdr>
            <w:top w:val="none" w:sz="0" w:space="0" w:color="auto"/>
            <w:left w:val="none" w:sz="0" w:space="0" w:color="auto"/>
            <w:bottom w:val="none" w:sz="0" w:space="0" w:color="auto"/>
            <w:right w:val="none" w:sz="0" w:space="0" w:color="auto"/>
          </w:divBdr>
        </w:div>
        <w:div w:id="60563078">
          <w:marLeft w:val="0"/>
          <w:marRight w:val="0"/>
          <w:marTop w:val="0"/>
          <w:marBottom w:val="0"/>
          <w:divBdr>
            <w:top w:val="none" w:sz="0" w:space="0" w:color="auto"/>
            <w:left w:val="none" w:sz="0" w:space="0" w:color="auto"/>
            <w:bottom w:val="none" w:sz="0" w:space="0" w:color="auto"/>
            <w:right w:val="none" w:sz="0" w:space="0" w:color="auto"/>
          </w:divBdr>
        </w:div>
        <w:div w:id="136387361">
          <w:marLeft w:val="0"/>
          <w:marRight w:val="0"/>
          <w:marTop w:val="0"/>
          <w:marBottom w:val="0"/>
          <w:divBdr>
            <w:top w:val="none" w:sz="0" w:space="0" w:color="auto"/>
            <w:left w:val="none" w:sz="0" w:space="0" w:color="auto"/>
            <w:bottom w:val="none" w:sz="0" w:space="0" w:color="auto"/>
            <w:right w:val="none" w:sz="0" w:space="0" w:color="auto"/>
          </w:divBdr>
        </w:div>
      </w:divsChild>
    </w:div>
    <w:div w:id="1187137122">
      <w:bodyDiv w:val="1"/>
      <w:marLeft w:val="0"/>
      <w:marRight w:val="0"/>
      <w:marTop w:val="0"/>
      <w:marBottom w:val="0"/>
      <w:divBdr>
        <w:top w:val="none" w:sz="0" w:space="0" w:color="auto"/>
        <w:left w:val="none" w:sz="0" w:space="0" w:color="auto"/>
        <w:bottom w:val="none" w:sz="0" w:space="0" w:color="auto"/>
        <w:right w:val="none" w:sz="0" w:space="0" w:color="auto"/>
      </w:divBdr>
    </w:div>
    <w:div w:id="1274361499">
      <w:bodyDiv w:val="1"/>
      <w:marLeft w:val="0"/>
      <w:marRight w:val="0"/>
      <w:marTop w:val="0"/>
      <w:marBottom w:val="0"/>
      <w:divBdr>
        <w:top w:val="none" w:sz="0" w:space="0" w:color="auto"/>
        <w:left w:val="none" w:sz="0" w:space="0" w:color="auto"/>
        <w:bottom w:val="none" w:sz="0" w:space="0" w:color="auto"/>
        <w:right w:val="none" w:sz="0" w:space="0" w:color="auto"/>
      </w:divBdr>
    </w:div>
    <w:div w:id="1279800792">
      <w:bodyDiv w:val="1"/>
      <w:marLeft w:val="0"/>
      <w:marRight w:val="0"/>
      <w:marTop w:val="0"/>
      <w:marBottom w:val="0"/>
      <w:divBdr>
        <w:top w:val="none" w:sz="0" w:space="0" w:color="auto"/>
        <w:left w:val="none" w:sz="0" w:space="0" w:color="auto"/>
        <w:bottom w:val="none" w:sz="0" w:space="0" w:color="auto"/>
        <w:right w:val="none" w:sz="0" w:space="0" w:color="auto"/>
      </w:divBdr>
    </w:div>
    <w:div w:id="1282951878">
      <w:bodyDiv w:val="1"/>
      <w:marLeft w:val="0"/>
      <w:marRight w:val="0"/>
      <w:marTop w:val="0"/>
      <w:marBottom w:val="0"/>
      <w:divBdr>
        <w:top w:val="none" w:sz="0" w:space="0" w:color="auto"/>
        <w:left w:val="none" w:sz="0" w:space="0" w:color="auto"/>
        <w:bottom w:val="none" w:sz="0" w:space="0" w:color="auto"/>
        <w:right w:val="none" w:sz="0" w:space="0" w:color="auto"/>
      </w:divBdr>
    </w:div>
    <w:div w:id="1330671007">
      <w:bodyDiv w:val="1"/>
      <w:marLeft w:val="0"/>
      <w:marRight w:val="0"/>
      <w:marTop w:val="0"/>
      <w:marBottom w:val="0"/>
      <w:divBdr>
        <w:top w:val="none" w:sz="0" w:space="0" w:color="auto"/>
        <w:left w:val="none" w:sz="0" w:space="0" w:color="auto"/>
        <w:bottom w:val="none" w:sz="0" w:space="0" w:color="auto"/>
        <w:right w:val="none" w:sz="0" w:space="0" w:color="auto"/>
      </w:divBdr>
      <w:divsChild>
        <w:div w:id="148980314">
          <w:marLeft w:val="0"/>
          <w:marRight w:val="0"/>
          <w:marTop w:val="0"/>
          <w:marBottom w:val="0"/>
          <w:divBdr>
            <w:top w:val="none" w:sz="0" w:space="0" w:color="auto"/>
            <w:left w:val="none" w:sz="0" w:space="0" w:color="auto"/>
            <w:bottom w:val="none" w:sz="0" w:space="0" w:color="auto"/>
            <w:right w:val="none" w:sz="0" w:space="0" w:color="auto"/>
          </w:divBdr>
        </w:div>
        <w:div w:id="483159998">
          <w:marLeft w:val="0"/>
          <w:marRight w:val="0"/>
          <w:marTop w:val="0"/>
          <w:marBottom w:val="0"/>
          <w:divBdr>
            <w:top w:val="none" w:sz="0" w:space="0" w:color="auto"/>
            <w:left w:val="none" w:sz="0" w:space="0" w:color="auto"/>
            <w:bottom w:val="none" w:sz="0" w:space="0" w:color="auto"/>
            <w:right w:val="none" w:sz="0" w:space="0" w:color="auto"/>
          </w:divBdr>
        </w:div>
        <w:div w:id="1974484534">
          <w:marLeft w:val="0"/>
          <w:marRight w:val="0"/>
          <w:marTop w:val="0"/>
          <w:marBottom w:val="0"/>
          <w:divBdr>
            <w:top w:val="none" w:sz="0" w:space="0" w:color="auto"/>
            <w:left w:val="none" w:sz="0" w:space="0" w:color="auto"/>
            <w:bottom w:val="none" w:sz="0" w:space="0" w:color="auto"/>
            <w:right w:val="none" w:sz="0" w:space="0" w:color="auto"/>
          </w:divBdr>
        </w:div>
        <w:div w:id="989290301">
          <w:marLeft w:val="0"/>
          <w:marRight w:val="0"/>
          <w:marTop w:val="0"/>
          <w:marBottom w:val="0"/>
          <w:divBdr>
            <w:top w:val="none" w:sz="0" w:space="0" w:color="auto"/>
            <w:left w:val="none" w:sz="0" w:space="0" w:color="auto"/>
            <w:bottom w:val="none" w:sz="0" w:space="0" w:color="auto"/>
            <w:right w:val="none" w:sz="0" w:space="0" w:color="auto"/>
          </w:divBdr>
        </w:div>
        <w:div w:id="1521041928">
          <w:marLeft w:val="0"/>
          <w:marRight w:val="0"/>
          <w:marTop w:val="0"/>
          <w:marBottom w:val="0"/>
          <w:divBdr>
            <w:top w:val="none" w:sz="0" w:space="0" w:color="auto"/>
            <w:left w:val="none" w:sz="0" w:space="0" w:color="auto"/>
            <w:bottom w:val="none" w:sz="0" w:space="0" w:color="auto"/>
            <w:right w:val="none" w:sz="0" w:space="0" w:color="auto"/>
          </w:divBdr>
        </w:div>
        <w:div w:id="1108816715">
          <w:marLeft w:val="0"/>
          <w:marRight w:val="0"/>
          <w:marTop w:val="0"/>
          <w:marBottom w:val="0"/>
          <w:divBdr>
            <w:top w:val="none" w:sz="0" w:space="0" w:color="auto"/>
            <w:left w:val="none" w:sz="0" w:space="0" w:color="auto"/>
            <w:bottom w:val="none" w:sz="0" w:space="0" w:color="auto"/>
            <w:right w:val="none" w:sz="0" w:space="0" w:color="auto"/>
          </w:divBdr>
        </w:div>
      </w:divsChild>
    </w:div>
    <w:div w:id="1353844569">
      <w:bodyDiv w:val="1"/>
      <w:marLeft w:val="0"/>
      <w:marRight w:val="0"/>
      <w:marTop w:val="0"/>
      <w:marBottom w:val="0"/>
      <w:divBdr>
        <w:top w:val="none" w:sz="0" w:space="0" w:color="auto"/>
        <w:left w:val="none" w:sz="0" w:space="0" w:color="auto"/>
        <w:bottom w:val="none" w:sz="0" w:space="0" w:color="auto"/>
        <w:right w:val="none" w:sz="0" w:space="0" w:color="auto"/>
      </w:divBdr>
    </w:div>
    <w:div w:id="1358503253">
      <w:bodyDiv w:val="1"/>
      <w:marLeft w:val="0"/>
      <w:marRight w:val="0"/>
      <w:marTop w:val="0"/>
      <w:marBottom w:val="0"/>
      <w:divBdr>
        <w:top w:val="none" w:sz="0" w:space="0" w:color="auto"/>
        <w:left w:val="none" w:sz="0" w:space="0" w:color="auto"/>
        <w:bottom w:val="none" w:sz="0" w:space="0" w:color="auto"/>
        <w:right w:val="none" w:sz="0" w:space="0" w:color="auto"/>
      </w:divBdr>
      <w:divsChild>
        <w:div w:id="478158613">
          <w:marLeft w:val="0"/>
          <w:marRight w:val="0"/>
          <w:marTop w:val="0"/>
          <w:marBottom w:val="0"/>
          <w:divBdr>
            <w:top w:val="none" w:sz="0" w:space="0" w:color="auto"/>
            <w:left w:val="none" w:sz="0" w:space="0" w:color="auto"/>
            <w:bottom w:val="none" w:sz="0" w:space="0" w:color="auto"/>
            <w:right w:val="none" w:sz="0" w:space="0" w:color="auto"/>
          </w:divBdr>
        </w:div>
        <w:div w:id="1755473219">
          <w:marLeft w:val="0"/>
          <w:marRight w:val="0"/>
          <w:marTop w:val="0"/>
          <w:marBottom w:val="0"/>
          <w:divBdr>
            <w:top w:val="none" w:sz="0" w:space="0" w:color="auto"/>
            <w:left w:val="none" w:sz="0" w:space="0" w:color="auto"/>
            <w:bottom w:val="none" w:sz="0" w:space="0" w:color="auto"/>
            <w:right w:val="none" w:sz="0" w:space="0" w:color="auto"/>
          </w:divBdr>
        </w:div>
      </w:divsChild>
    </w:div>
    <w:div w:id="1442261187">
      <w:bodyDiv w:val="1"/>
      <w:marLeft w:val="0"/>
      <w:marRight w:val="0"/>
      <w:marTop w:val="0"/>
      <w:marBottom w:val="0"/>
      <w:divBdr>
        <w:top w:val="none" w:sz="0" w:space="0" w:color="auto"/>
        <w:left w:val="none" w:sz="0" w:space="0" w:color="auto"/>
        <w:bottom w:val="none" w:sz="0" w:space="0" w:color="auto"/>
        <w:right w:val="none" w:sz="0" w:space="0" w:color="auto"/>
      </w:divBdr>
    </w:div>
    <w:div w:id="1452363906">
      <w:bodyDiv w:val="1"/>
      <w:marLeft w:val="0"/>
      <w:marRight w:val="0"/>
      <w:marTop w:val="0"/>
      <w:marBottom w:val="0"/>
      <w:divBdr>
        <w:top w:val="none" w:sz="0" w:space="0" w:color="auto"/>
        <w:left w:val="none" w:sz="0" w:space="0" w:color="auto"/>
        <w:bottom w:val="none" w:sz="0" w:space="0" w:color="auto"/>
        <w:right w:val="none" w:sz="0" w:space="0" w:color="auto"/>
      </w:divBdr>
      <w:divsChild>
        <w:div w:id="1450050506">
          <w:marLeft w:val="0"/>
          <w:marRight w:val="0"/>
          <w:marTop w:val="0"/>
          <w:marBottom w:val="0"/>
          <w:divBdr>
            <w:top w:val="none" w:sz="0" w:space="0" w:color="auto"/>
            <w:left w:val="none" w:sz="0" w:space="0" w:color="auto"/>
            <w:bottom w:val="none" w:sz="0" w:space="0" w:color="auto"/>
            <w:right w:val="none" w:sz="0" w:space="0" w:color="auto"/>
          </w:divBdr>
        </w:div>
        <w:div w:id="1510409574">
          <w:marLeft w:val="0"/>
          <w:marRight w:val="0"/>
          <w:marTop w:val="0"/>
          <w:marBottom w:val="0"/>
          <w:divBdr>
            <w:top w:val="none" w:sz="0" w:space="0" w:color="auto"/>
            <w:left w:val="none" w:sz="0" w:space="0" w:color="auto"/>
            <w:bottom w:val="none" w:sz="0" w:space="0" w:color="auto"/>
            <w:right w:val="none" w:sz="0" w:space="0" w:color="auto"/>
          </w:divBdr>
        </w:div>
        <w:div w:id="607662722">
          <w:marLeft w:val="0"/>
          <w:marRight w:val="0"/>
          <w:marTop w:val="0"/>
          <w:marBottom w:val="0"/>
          <w:divBdr>
            <w:top w:val="none" w:sz="0" w:space="0" w:color="auto"/>
            <w:left w:val="none" w:sz="0" w:space="0" w:color="auto"/>
            <w:bottom w:val="none" w:sz="0" w:space="0" w:color="auto"/>
            <w:right w:val="none" w:sz="0" w:space="0" w:color="auto"/>
          </w:divBdr>
        </w:div>
        <w:div w:id="1120689832">
          <w:marLeft w:val="0"/>
          <w:marRight w:val="0"/>
          <w:marTop w:val="0"/>
          <w:marBottom w:val="0"/>
          <w:divBdr>
            <w:top w:val="none" w:sz="0" w:space="0" w:color="auto"/>
            <w:left w:val="none" w:sz="0" w:space="0" w:color="auto"/>
            <w:bottom w:val="none" w:sz="0" w:space="0" w:color="auto"/>
            <w:right w:val="none" w:sz="0" w:space="0" w:color="auto"/>
          </w:divBdr>
        </w:div>
        <w:div w:id="1830099609">
          <w:marLeft w:val="0"/>
          <w:marRight w:val="0"/>
          <w:marTop w:val="0"/>
          <w:marBottom w:val="0"/>
          <w:divBdr>
            <w:top w:val="none" w:sz="0" w:space="0" w:color="auto"/>
            <w:left w:val="none" w:sz="0" w:space="0" w:color="auto"/>
            <w:bottom w:val="none" w:sz="0" w:space="0" w:color="auto"/>
            <w:right w:val="none" w:sz="0" w:space="0" w:color="auto"/>
          </w:divBdr>
        </w:div>
        <w:div w:id="1685399864">
          <w:marLeft w:val="0"/>
          <w:marRight w:val="0"/>
          <w:marTop w:val="0"/>
          <w:marBottom w:val="0"/>
          <w:divBdr>
            <w:top w:val="none" w:sz="0" w:space="0" w:color="auto"/>
            <w:left w:val="none" w:sz="0" w:space="0" w:color="auto"/>
            <w:bottom w:val="none" w:sz="0" w:space="0" w:color="auto"/>
            <w:right w:val="none" w:sz="0" w:space="0" w:color="auto"/>
          </w:divBdr>
        </w:div>
        <w:div w:id="1268469699">
          <w:marLeft w:val="0"/>
          <w:marRight w:val="0"/>
          <w:marTop w:val="0"/>
          <w:marBottom w:val="0"/>
          <w:divBdr>
            <w:top w:val="none" w:sz="0" w:space="0" w:color="auto"/>
            <w:left w:val="none" w:sz="0" w:space="0" w:color="auto"/>
            <w:bottom w:val="none" w:sz="0" w:space="0" w:color="auto"/>
            <w:right w:val="none" w:sz="0" w:space="0" w:color="auto"/>
          </w:divBdr>
        </w:div>
        <w:div w:id="345060125">
          <w:marLeft w:val="0"/>
          <w:marRight w:val="0"/>
          <w:marTop w:val="0"/>
          <w:marBottom w:val="0"/>
          <w:divBdr>
            <w:top w:val="none" w:sz="0" w:space="0" w:color="auto"/>
            <w:left w:val="none" w:sz="0" w:space="0" w:color="auto"/>
            <w:bottom w:val="none" w:sz="0" w:space="0" w:color="auto"/>
            <w:right w:val="none" w:sz="0" w:space="0" w:color="auto"/>
          </w:divBdr>
        </w:div>
        <w:div w:id="1902864098">
          <w:marLeft w:val="0"/>
          <w:marRight w:val="0"/>
          <w:marTop w:val="0"/>
          <w:marBottom w:val="0"/>
          <w:divBdr>
            <w:top w:val="none" w:sz="0" w:space="0" w:color="auto"/>
            <w:left w:val="none" w:sz="0" w:space="0" w:color="auto"/>
            <w:bottom w:val="none" w:sz="0" w:space="0" w:color="auto"/>
            <w:right w:val="none" w:sz="0" w:space="0" w:color="auto"/>
          </w:divBdr>
        </w:div>
        <w:div w:id="20978915">
          <w:marLeft w:val="0"/>
          <w:marRight w:val="0"/>
          <w:marTop w:val="0"/>
          <w:marBottom w:val="0"/>
          <w:divBdr>
            <w:top w:val="none" w:sz="0" w:space="0" w:color="auto"/>
            <w:left w:val="none" w:sz="0" w:space="0" w:color="auto"/>
            <w:bottom w:val="none" w:sz="0" w:space="0" w:color="auto"/>
            <w:right w:val="none" w:sz="0" w:space="0" w:color="auto"/>
          </w:divBdr>
        </w:div>
        <w:div w:id="932662986">
          <w:marLeft w:val="0"/>
          <w:marRight w:val="0"/>
          <w:marTop w:val="0"/>
          <w:marBottom w:val="0"/>
          <w:divBdr>
            <w:top w:val="none" w:sz="0" w:space="0" w:color="auto"/>
            <w:left w:val="none" w:sz="0" w:space="0" w:color="auto"/>
            <w:bottom w:val="none" w:sz="0" w:space="0" w:color="auto"/>
            <w:right w:val="none" w:sz="0" w:space="0" w:color="auto"/>
          </w:divBdr>
        </w:div>
        <w:div w:id="1000350736">
          <w:marLeft w:val="0"/>
          <w:marRight w:val="0"/>
          <w:marTop w:val="0"/>
          <w:marBottom w:val="0"/>
          <w:divBdr>
            <w:top w:val="none" w:sz="0" w:space="0" w:color="auto"/>
            <w:left w:val="none" w:sz="0" w:space="0" w:color="auto"/>
            <w:bottom w:val="none" w:sz="0" w:space="0" w:color="auto"/>
            <w:right w:val="none" w:sz="0" w:space="0" w:color="auto"/>
          </w:divBdr>
        </w:div>
        <w:div w:id="321324531">
          <w:marLeft w:val="0"/>
          <w:marRight w:val="0"/>
          <w:marTop w:val="0"/>
          <w:marBottom w:val="0"/>
          <w:divBdr>
            <w:top w:val="none" w:sz="0" w:space="0" w:color="auto"/>
            <w:left w:val="none" w:sz="0" w:space="0" w:color="auto"/>
            <w:bottom w:val="none" w:sz="0" w:space="0" w:color="auto"/>
            <w:right w:val="none" w:sz="0" w:space="0" w:color="auto"/>
          </w:divBdr>
        </w:div>
      </w:divsChild>
    </w:div>
    <w:div w:id="1458184464">
      <w:bodyDiv w:val="1"/>
      <w:marLeft w:val="0"/>
      <w:marRight w:val="0"/>
      <w:marTop w:val="0"/>
      <w:marBottom w:val="0"/>
      <w:divBdr>
        <w:top w:val="none" w:sz="0" w:space="0" w:color="auto"/>
        <w:left w:val="none" w:sz="0" w:space="0" w:color="auto"/>
        <w:bottom w:val="none" w:sz="0" w:space="0" w:color="auto"/>
        <w:right w:val="none" w:sz="0" w:space="0" w:color="auto"/>
      </w:divBdr>
    </w:div>
    <w:div w:id="1467813075">
      <w:bodyDiv w:val="1"/>
      <w:marLeft w:val="0"/>
      <w:marRight w:val="0"/>
      <w:marTop w:val="0"/>
      <w:marBottom w:val="0"/>
      <w:divBdr>
        <w:top w:val="none" w:sz="0" w:space="0" w:color="auto"/>
        <w:left w:val="none" w:sz="0" w:space="0" w:color="auto"/>
        <w:bottom w:val="none" w:sz="0" w:space="0" w:color="auto"/>
        <w:right w:val="none" w:sz="0" w:space="0" w:color="auto"/>
      </w:divBdr>
    </w:div>
    <w:div w:id="1490831501">
      <w:bodyDiv w:val="1"/>
      <w:marLeft w:val="0"/>
      <w:marRight w:val="0"/>
      <w:marTop w:val="0"/>
      <w:marBottom w:val="0"/>
      <w:divBdr>
        <w:top w:val="none" w:sz="0" w:space="0" w:color="auto"/>
        <w:left w:val="none" w:sz="0" w:space="0" w:color="auto"/>
        <w:bottom w:val="none" w:sz="0" w:space="0" w:color="auto"/>
        <w:right w:val="none" w:sz="0" w:space="0" w:color="auto"/>
      </w:divBdr>
      <w:divsChild>
        <w:div w:id="1535077420">
          <w:marLeft w:val="0"/>
          <w:marRight w:val="0"/>
          <w:marTop w:val="0"/>
          <w:marBottom w:val="0"/>
          <w:divBdr>
            <w:top w:val="none" w:sz="0" w:space="0" w:color="auto"/>
            <w:left w:val="none" w:sz="0" w:space="0" w:color="auto"/>
            <w:bottom w:val="none" w:sz="0" w:space="0" w:color="auto"/>
            <w:right w:val="none" w:sz="0" w:space="0" w:color="auto"/>
          </w:divBdr>
        </w:div>
        <w:div w:id="2115242986">
          <w:marLeft w:val="0"/>
          <w:marRight w:val="0"/>
          <w:marTop w:val="0"/>
          <w:marBottom w:val="0"/>
          <w:divBdr>
            <w:top w:val="none" w:sz="0" w:space="0" w:color="auto"/>
            <w:left w:val="none" w:sz="0" w:space="0" w:color="auto"/>
            <w:bottom w:val="none" w:sz="0" w:space="0" w:color="auto"/>
            <w:right w:val="none" w:sz="0" w:space="0" w:color="auto"/>
          </w:divBdr>
        </w:div>
        <w:div w:id="621807343">
          <w:marLeft w:val="0"/>
          <w:marRight w:val="0"/>
          <w:marTop w:val="0"/>
          <w:marBottom w:val="0"/>
          <w:divBdr>
            <w:top w:val="none" w:sz="0" w:space="0" w:color="auto"/>
            <w:left w:val="none" w:sz="0" w:space="0" w:color="auto"/>
            <w:bottom w:val="none" w:sz="0" w:space="0" w:color="auto"/>
            <w:right w:val="none" w:sz="0" w:space="0" w:color="auto"/>
          </w:divBdr>
        </w:div>
        <w:div w:id="1981575513">
          <w:marLeft w:val="0"/>
          <w:marRight w:val="0"/>
          <w:marTop w:val="0"/>
          <w:marBottom w:val="0"/>
          <w:divBdr>
            <w:top w:val="none" w:sz="0" w:space="0" w:color="auto"/>
            <w:left w:val="none" w:sz="0" w:space="0" w:color="auto"/>
            <w:bottom w:val="none" w:sz="0" w:space="0" w:color="auto"/>
            <w:right w:val="none" w:sz="0" w:space="0" w:color="auto"/>
          </w:divBdr>
        </w:div>
        <w:div w:id="243800545">
          <w:marLeft w:val="0"/>
          <w:marRight w:val="0"/>
          <w:marTop w:val="0"/>
          <w:marBottom w:val="0"/>
          <w:divBdr>
            <w:top w:val="none" w:sz="0" w:space="0" w:color="auto"/>
            <w:left w:val="none" w:sz="0" w:space="0" w:color="auto"/>
            <w:bottom w:val="none" w:sz="0" w:space="0" w:color="auto"/>
            <w:right w:val="none" w:sz="0" w:space="0" w:color="auto"/>
          </w:divBdr>
        </w:div>
        <w:div w:id="1428887121">
          <w:marLeft w:val="0"/>
          <w:marRight w:val="0"/>
          <w:marTop w:val="0"/>
          <w:marBottom w:val="0"/>
          <w:divBdr>
            <w:top w:val="none" w:sz="0" w:space="0" w:color="auto"/>
            <w:left w:val="none" w:sz="0" w:space="0" w:color="auto"/>
            <w:bottom w:val="none" w:sz="0" w:space="0" w:color="auto"/>
            <w:right w:val="none" w:sz="0" w:space="0" w:color="auto"/>
          </w:divBdr>
        </w:div>
        <w:div w:id="518394862">
          <w:marLeft w:val="0"/>
          <w:marRight w:val="0"/>
          <w:marTop w:val="0"/>
          <w:marBottom w:val="0"/>
          <w:divBdr>
            <w:top w:val="none" w:sz="0" w:space="0" w:color="auto"/>
            <w:left w:val="none" w:sz="0" w:space="0" w:color="auto"/>
            <w:bottom w:val="none" w:sz="0" w:space="0" w:color="auto"/>
            <w:right w:val="none" w:sz="0" w:space="0" w:color="auto"/>
          </w:divBdr>
        </w:div>
        <w:div w:id="743603947">
          <w:marLeft w:val="0"/>
          <w:marRight w:val="0"/>
          <w:marTop w:val="0"/>
          <w:marBottom w:val="0"/>
          <w:divBdr>
            <w:top w:val="none" w:sz="0" w:space="0" w:color="auto"/>
            <w:left w:val="none" w:sz="0" w:space="0" w:color="auto"/>
            <w:bottom w:val="none" w:sz="0" w:space="0" w:color="auto"/>
            <w:right w:val="none" w:sz="0" w:space="0" w:color="auto"/>
          </w:divBdr>
        </w:div>
        <w:div w:id="1026445530">
          <w:marLeft w:val="0"/>
          <w:marRight w:val="0"/>
          <w:marTop w:val="0"/>
          <w:marBottom w:val="0"/>
          <w:divBdr>
            <w:top w:val="none" w:sz="0" w:space="0" w:color="auto"/>
            <w:left w:val="none" w:sz="0" w:space="0" w:color="auto"/>
            <w:bottom w:val="none" w:sz="0" w:space="0" w:color="auto"/>
            <w:right w:val="none" w:sz="0" w:space="0" w:color="auto"/>
          </w:divBdr>
        </w:div>
      </w:divsChild>
    </w:div>
    <w:div w:id="1518302993">
      <w:bodyDiv w:val="1"/>
      <w:marLeft w:val="0"/>
      <w:marRight w:val="0"/>
      <w:marTop w:val="0"/>
      <w:marBottom w:val="0"/>
      <w:divBdr>
        <w:top w:val="none" w:sz="0" w:space="0" w:color="auto"/>
        <w:left w:val="none" w:sz="0" w:space="0" w:color="auto"/>
        <w:bottom w:val="none" w:sz="0" w:space="0" w:color="auto"/>
        <w:right w:val="none" w:sz="0" w:space="0" w:color="auto"/>
      </w:divBdr>
      <w:divsChild>
        <w:div w:id="136462536">
          <w:marLeft w:val="0"/>
          <w:marRight w:val="0"/>
          <w:marTop w:val="0"/>
          <w:marBottom w:val="0"/>
          <w:divBdr>
            <w:top w:val="none" w:sz="0" w:space="0" w:color="auto"/>
            <w:left w:val="none" w:sz="0" w:space="0" w:color="auto"/>
            <w:bottom w:val="none" w:sz="0" w:space="0" w:color="auto"/>
            <w:right w:val="none" w:sz="0" w:space="0" w:color="auto"/>
          </w:divBdr>
          <w:divsChild>
            <w:div w:id="510142749">
              <w:marLeft w:val="0"/>
              <w:marRight w:val="0"/>
              <w:marTop w:val="0"/>
              <w:marBottom w:val="0"/>
              <w:divBdr>
                <w:top w:val="none" w:sz="0" w:space="0" w:color="auto"/>
                <w:left w:val="none" w:sz="0" w:space="0" w:color="auto"/>
                <w:bottom w:val="none" w:sz="0" w:space="0" w:color="auto"/>
                <w:right w:val="none" w:sz="0" w:space="0" w:color="auto"/>
              </w:divBdr>
            </w:div>
            <w:div w:id="1137265461">
              <w:marLeft w:val="0"/>
              <w:marRight w:val="0"/>
              <w:marTop w:val="0"/>
              <w:marBottom w:val="0"/>
              <w:divBdr>
                <w:top w:val="none" w:sz="0" w:space="0" w:color="auto"/>
                <w:left w:val="none" w:sz="0" w:space="0" w:color="auto"/>
                <w:bottom w:val="none" w:sz="0" w:space="0" w:color="auto"/>
                <w:right w:val="none" w:sz="0" w:space="0" w:color="auto"/>
              </w:divBdr>
            </w:div>
            <w:div w:id="1052533510">
              <w:marLeft w:val="0"/>
              <w:marRight w:val="0"/>
              <w:marTop w:val="0"/>
              <w:marBottom w:val="0"/>
              <w:divBdr>
                <w:top w:val="none" w:sz="0" w:space="0" w:color="auto"/>
                <w:left w:val="none" w:sz="0" w:space="0" w:color="auto"/>
                <w:bottom w:val="none" w:sz="0" w:space="0" w:color="auto"/>
                <w:right w:val="none" w:sz="0" w:space="0" w:color="auto"/>
              </w:divBdr>
            </w:div>
            <w:div w:id="12100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188489">
      <w:bodyDiv w:val="1"/>
      <w:marLeft w:val="0"/>
      <w:marRight w:val="0"/>
      <w:marTop w:val="0"/>
      <w:marBottom w:val="0"/>
      <w:divBdr>
        <w:top w:val="none" w:sz="0" w:space="0" w:color="auto"/>
        <w:left w:val="none" w:sz="0" w:space="0" w:color="auto"/>
        <w:bottom w:val="none" w:sz="0" w:space="0" w:color="auto"/>
        <w:right w:val="none" w:sz="0" w:space="0" w:color="auto"/>
      </w:divBdr>
    </w:div>
    <w:div w:id="1609578246">
      <w:bodyDiv w:val="1"/>
      <w:marLeft w:val="0"/>
      <w:marRight w:val="0"/>
      <w:marTop w:val="0"/>
      <w:marBottom w:val="0"/>
      <w:divBdr>
        <w:top w:val="none" w:sz="0" w:space="0" w:color="auto"/>
        <w:left w:val="none" w:sz="0" w:space="0" w:color="auto"/>
        <w:bottom w:val="none" w:sz="0" w:space="0" w:color="auto"/>
        <w:right w:val="none" w:sz="0" w:space="0" w:color="auto"/>
      </w:divBdr>
      <w:divsChild>
        <w:div w:id="79067127">
          <w:marLeft w:val="0"/>
          <w:marRight w:val="0"/>
          <w:marTop w:val="0"/>
          <w:marBottom w:val="0"/>
          <w:divBdr>
            <w:top w:val="none" w:sz="0" w:space="0" w:color="auto"/>
            <w:left w:val="none" w:sz="0" w:space="0" w:color="auto"/>
            <w:bottom w:val="none" w:sz="0" w:space="0" w:color="auto"/>
            <w:right w:val="none" w:sz="0" w:space="0" w:color="auto"/>
          </w:divBdr>
        </w:div>
        <w:div w:id="1470972224">
          <w:marLeft w:val="0"/>
          <w:marRight w:val="0"/>
          <w:marTop w:val="0"/>
          <w:marBottom w:val="0"/>
          <w:divBdr>
            <w:top w:val="none" w:sz="0" w:space="0" w:color="auto"/>
            <w:left w:val="none" w:sz="0" w:space="0" w:color="auto"/>
            <w:bottom w:val="none" w:sz="0" w:space="0" w:color="auto"/>
            <w:right w:val="none" w:sz="0" w:space="0" w:color="auto"/>
          </w:divBdr>
        </w:div>
      </w:divsChild>
    </w:div>
    <w:div w:id="1611205931">
      <w:bodyDiv w:val="1"/>
      <w:marLeft w:val="0"/>
      <w:marRight w:val="0"/>
      <w:marTop w:val="0"/>
      <w:marBottom w:val="0"/>
      <w:divBdr>
        <w:top w:val="none" w:sz="0" w:space="0" w:color="auto"/>
        <w:left w:val="none" w:sz="0" w:space="0" w:color="auto"/>
        <w:bottom w:val="none" w:sz="0" w:space="0" w:color="auto"/>
        <w:right w:val="none" w:sz="0" w:space="0" w:color="auto"/>
      </w:divBdr>
    </w:div>
    <w:div w:id="1649282887">
      <w:bodyDiv w:val="1"/>
      <w:marLeft w:val="0"/>
      <w:marRight w:val="0"/>
      <w:marTop w:val="0"/>
      <w:marBottom w:val="0"/>
      <w:divBdr>
        <w:top w:val="none" w:sz="0" w:space="0" w:color="auto"/>
        <w:left w:val="none" w:sz="0" w:space="0" w:color="auto"/>
        <w:bottom w:val="none" w:sz="0" w:space="0" w:color="auto"/>
        <w:right w:val="none" w:sz="0" w:space="0" w:color="auto"/>
      </w:divBdr>
      <w:divsChild>
        <w:div w:id="63994701">
          <w:marLeft w:val="0"/>
          <w:marRight w:val="0"/>
          <w:marTop w:val="0"/>
          <w:marBottom w:val="0"/>
          <w:divBdr>
            <w:top w:val="none" w:sz="0" w:space="0" w:color="auto"/>
            <w:left w:val="none" w:sz="0" w:space="0" w:color="auto"/>
            <w:bottom w:val="none" w:sz="0" w:space="0" w:color="auto"/>
            <w:right w:val="none" w:sz="0" w:space="0" w:color="auto"/>
          </w:divBdr>
        </w:div>
        <w:div w:id="1777679499">
          <w:marLeft w:val="0"/>
          <w:marRight w:val="0"/>
          <w:marTop w:val="0"/>
          <w:marBottom w:val="0"/>
          <w:divBdr>
            <w:top w:val="none" w:sz="0" w:space="0" w:color="auto"/>
            <w:left w:val="none" w:sz="0" w:space="0" w:color="auto"/>
            <w:bottom w:val="none" w:sz="0" w:space="0" w:color="auto"/>
            <w:right w:val="none" w:sz="0" w:space="0" w:color="auto"/>
          </w:divBdr>
        </w:div>
        <w:div w:id="1255044754">
          <w:marLeft w:val="0"/>
          <w:marRight w:val="0"/>
          <w:marTop w:val="0"/>
          <w:marBottom w:val="0"/>
          <w:divBdr>
            <w:top w:val="none" w:sz="0" w:space="0" w:color="auto"/>
            <w:left w:val="none" w:sz="0" w:space="0" w:color="auto"/>
            <w:bottom w:val="none" w:sz="0" w:space="0" w:color="auto"/>
            <w:right w:val="none" w:sz="0" w:space="0" w:color="auto"/>
          </w:divBdr>
        </w:div>
        <w:div w:id="2026009575">
          <w:marLeft w:val="0"/>
          <w:marRight w:val="0"/>
          <w:marTop w:val="0"/>
          <w:marBottom w:val="0"/>
          <w:divBdr>
            <w:top w:val="none" w:sz="0" w:space="0" w:color="auto"/>
            <w:left w:val="none" w:sz="0" w:space="0" w:color="auto"/>
            <w:bottom w:val="none" w:sz="0" w:space="0" w:color="auto"/>
            <w:right w:val="none" w:sz="0" w:space="0" w:color="auto"/>
          </w:divBdr>
        </w:div>
        <w:div w:id="393430670">
          <w:marLeft w:val="0"/>
          <w:marRight w:val="0"/>
          <w:marTop w:val="0"/>
          <w:marBottom w:val="0"/>
          <w:divBdr>
            <w:top w:val="none" w:sz="0" w:space="0" w:color="auto"/>
            <w:left w:val="none" w:sz="0" w:space="0" w:color="auto"/>
            <w:bottom w:val="none" w:sz="0" w:space="0" w:color="auto"/>
            <w:right w:val="none" w:sz="0" w:space="0" w:color="auto"/>
          </w:divBdr>
        </w:div>
        <w:div w:id="1496219354">
          <w:marLeft w:val="0"/>
          <w:marRight w:val="0"/>
          <w:marTop w:val="0"/>
          <w:marBottom w:val="0"/>
          <w:divBdr>
            <w:top w:val="none" w:sz="0" w:space="0" w:color="auto"/>
            <w:left w:val="none" w:sz="0" w:space="0" w:color="auto"/>
            <w:bottom w:val="none" w:sz="0" w:space="0" w:color="auto"/>
            <w:right w:val="none" w:sz="0" w:space="0" w:color="auto"/>
          </w:divBdr>
        </w:div>
        <w:div w:id="586693522">
          <w:marLeft w:val="0"/>
          <w:marRight w:val="0"/>
          <w:marTop w:val="0"/>
          <w:marBottom w:val="0"/>
          <w:divBdr>
            <w:top w:val="none" w:sz="0" w:space="0" w:color="auto"/>
            <w:left w:val="none" w:sz="0" w:space="0" w:color="auto"/>
            <w:bottom w:val="none" w:sz="0" w:space="0" w:color="auto"/>
            <w:right w:val="none" w:sz="0" w:space="0" w:color="auto"/>
          </w:divBdr>
        </w:div>
        <w:div w:id="1535531857">
          <w:marLeft w:val="0"/>
          <w:marRight w:val="0"/>
          <w:marTop w:val="0"/>
          <w:marBottom w:val="0"/>
          <w:divBdr>
            <w:top w:val="none" w:sz="0" w:space="0" w:color="auto"/>
            <w:left w:val="none" w:sz="0" w:space="0" w:color="auto"/>
            <w:bottom w:val="none" w:sz="0" w:space="0" w:color="auto"/>
            <w:right w:val="none" w:sz="0" w:space="0" w:color="auto"/>
          </w:divBdr>
        </w:div>
      </w:divsChild>
    </w:div>
    <w:div w:id="1668708579">
      <w:bodyDiv w:val="1"/>
      <w:marLeft w:val="0"/>
      <w:marRight w:val="0"/>
      <w:marTop w:val="0"/>
      <w:marBottom w:val="0"/>
      <w:divBdr>
        <w:top w:val="none" w:sz="0" w:space="0" w:color="auto"/>
        <w:left w:val="none" w:sz="0" w:space="0" w:color="auto"/>
        <w:bottom w:val="none" w:sz="0" w:space="0" w:color="auto"/>
        <w:right w:val="none" w:sz="0" w:space="0" w:color="auto"/>
      </w:divBdr>
      <w:divsChild>
        <w:div w:id="515535612">
          <w:marLeft w:val="0"/>
          <w:marRight w:val="0"/>
          <w:marTop w:val="0"/>
          <w:marBottom w:val="0"/>
          <w:divBdr>
            <w:top w:val="none" w:sz="0" w:space="0" w:color="auto"/>
            <w:left w:val="none" w:sz="0" w:space="0" w:color="auto"/>
            <w:bottom w:val="none" w:sz="0" w:space="0" w:color="auto"/>
            <w:right w:val="none" w:sz="0" w:space="0" w:color="auto"/>
          </w:divBdr>
        </w:div>
        <w:div w:id="1315570043">
          <w:marLeft w:val="0"/>
          <w:marRight w:val="0"/>
          <w:marTop w:val="0"/>
          <w:marBottom w:val="0"/>
          <w:divBdr>
            <w:top w:val="none" w:sz="0" w:space="0" w:color="auto"/>
            <w:left w:val="none" w:sz="0" w:space="0" w:color="auto"/>
            <w:bottom w:val="none" w:sz="0" w:space="0" w:color="auto"/>
            <w:right w:val="none" w:sz="0" w:space="0" w:color="auto"/>
          </w:divBdr>
        </w:div>
      </w:divsChild>
    </w:div>
    <w:div w:id="1686051911">
      <w:bodyDiv w:val="1"/>
      <w:marLeft w:val="0"/>
      <w:marRight w:val="0"/>
      <w:marTop w:val="0"/>
      <w:marBottom w:val="0"/>
      <w:divBdr>
        <w:top w:val="none" w:sz="0" w:space="0" w:color="auto"/>
        <w:left w:val="none" w:sz="0" w:space="0" w:color="auto"/>
        <w:bottom w:val="none" w:sz="0" w:space="0" w:color="auto"/>
        <w:right w:val="none" w:sz="0" w:space="0" w:color="auto"/>
      </w:divBdr>
      <w:divsChild>
        <w:div w:id="377583482">
          <w:marLeft w:val="0"/>
          <w:marRight w:val="0"/>
          <w:marTop w:val="0"/>
          <w:marBottom w:val="0"/>
          <w:divBdr>
            <w:top w:val="none" w:sz="0" w:space="0" w:color="auto"/>
            <w:left w:val="none" w:sz="0" w:space="0" w:color="auto"/>
            <w:bottom w:val="none" w:sz="0" w:space="0" w:color="auto"/>
            <w:right w:val="none" w:sz="0" w:space="0" w:color="auto"/>
          </w:divBdr>
        </w:div>
        <w:div w:id="741760705">
          <w:marLeft w:val="0"/>
          <w:marRight w:val="0"/>
          <w:marTop w:val="0"/>
          <w:marBottom w:val="0"/>
          <w:divBdr>
            <w:top w:val="none" w:sz="0" w:space="0" w:color="auto"/>
            <w:left w:val="none" w:sz="0" w:space="0" w:color="auto"/>
            <w:bottom w:val="none" w:sz="0" w:space="0" w:color="auto"/>
            <w:right w:val="none" w:sz="0" w:space="0" w:color="auto"/>
          </w:divBdr>
        </w:div>
        <w:div w:id="998117600">
          <w:marLeft w:val="0"/>
          <w:marRight w:val="0"/>
          <w:marTop w:val="0"/>
          <w:marBottom w:val="0"/>
          <w:divBdr>
            <w:top w:val="none" w:sz="0" w:space="0" w:color="auto"/>
            <w:left w:val="none" w:sz="0" w:space="0" w:color="auto"/>
            <w:bottom w:val="none" w:sz="0" w:space="0" w:color="auto"/>
            <w:right w:val="none" w:sz="0" w:space="0" w:color="auto"/>
          </w:divBdr>
        </w:div>
        <w:div w:id="1843004366">
          <w:marLeft w:val="0"/>
          <w:marRight w:val="0"/>
          <w:marTop w:val="0"/>
          <w:marBottom w:val="0"/>
          <w:divBdr>
            <w:top w:val="none" w:sz="0" w:space="0" w:color="auto"/>
            <w:left w:val="none" w:sz="0" w:space="0" w:color="auto"/>
            <w:bottom w:val="none" w:sz="0" w:space="0" w:color="auto"/>
            <w:right w:val="none" w:sz="0" w:space="0" w:color="auto"/>
          </w:divBdr>
        </w:div>
        <w:div w:id="1807579781">
          <w:marLeft w:val="0"/>
          <w:marRight w:val="0"/>
          <w:marTop w:val="0"/>
          <w:marBottom w:val="0"/>
          <w:divBdr>
            <w:top w:val="none" w:sz="0" w:space="0" w:color="auto"/>
            <w:left w:val="none" w:sz="0" w:space="0" w:color="auto"/>
            <w:bottom w:val="none" w:sz="0" w:space="0" w:color="auto"/>
            <w:right w:val="none" w:sz="0" w:space="0" w:color="auto"/>
          </w:divBdr>
        </w:div>
        <w:div w:id="2026664431">
          <w:marLeft w:val="0"/>
          <w:marRight w:val="0"/>
          <w:marTop w:val="0"/>
          <w:marBottom w:val="0"/>
          <w:divBdr>
            <w:top w:val="none" w:sz="0" w:space="0" w:color="auto"/>
            <w:left w:val="none" w:sz="0" w:space="0" w:color="auto"/>
            <w:bottom w:val="none" w:sz="0" w:space="0" w:color="auto"/>
            <w:right w:val="none" w:sz="0" w:space="0" w:color="auto"/>
          </w:divBdr>
        </w:div>
        <w:div w:id="170069533">
          <w:marLeft w:val="0"/>
          <w:marRight w:val="0"/>
          <w:marTop w:val="0"/>
          <w:marBottom w:val="0"/>
          <w:divBdr>
            <w:top w:val="none" w:sz="0" w:space="0" w:color="auto"/>
            <w:left w:val="none" w:sz="0" w:space="0" w:color="auto"/>
            <w:bottom w:val="none" w:sz="0" w:space="0" w:color="auto"/>
            <w:right w:val="none" w:sz="0" w:space="0" w:color="auto"/>
          </w:divBdr>
        </w:div>
        <w:div w:id="1738356957">
          <w:marLeft w:val="0"/>
          <w:marRight w:val="0"/>
          <w:marTop w:val="0"/>
          <w:marBottom w:val="0"/>
          <w:divBdr>
            <w:top w:val="none" w:sz="0" w:space="0" w:color="auto"/>
            <w:left w:val="none" w:sz="0" w:space="0" w:color="auto"/>
            <w:bottom w:val="none" w:sz="0" w:space="0" w:color="auto"/>
            <w:right w:val="none" w:sz="0" w:space="0" w:color="auto"/>
          </w:divBdr>
        </w:div>
        <w:div w:id="451439690">
          <w:marLeft w:val="0"/>
          <w:marRight w:val="0"/>
          <w:marTop w:val="0"/>
          <w:marBottom w:val="0"/>
          <w:divBdr>
            <w:top w:val="none" w:sz="0" w:space="0" w:color="auto"/>
            <w:left w:val="none" w:sz="0" w:space="0" w:color="auto"/>
            <w:bottom w:val="none" w:sz="0" w:space="0" w:color="auto"/>
            <w:right w:val="none" w:sz="0" w:space="0" w:color="auto"/>
          </w:divBdr>
        </w:div>
        <w:div w:id="1899978924">
          <w:marLeft w:val="0"/>
          <w:marRight w:val="0"/>
          <w:marTop w:val="0"/>
          <w:marBottom w:val="0"/>
          <w:divBdr>
            <w:top w:val="none" w:sz="0" w:space="0" w:color="auto"/>
            <w:left w:val="none" w:sz="0" w:space="0" w:color="auto"/>
            <w:bottom w:val="none" w:sz="0" w:space="0" w:color="auto"/>
            <w:right w:val="none" w:sz="0" w:space="0" w:color="auto"/>
          </w:divBdr>
        </w:div>
        <w:div w:id="1013916383">
          <w:marLeft w:val="0"/>
          <w:marRight w:val="0"/>
          <w:marTop w:val="0"/>
          <w:marBottom w:val="0"/>
          <w:divBdr>
            <w:top w:val="none" w:sz="0" w:space="0" w:color="auto"/>
            <w:left w:val="none" w:sz="0" w:space="0" w:color="auto"/>
            <w:bottom w:val="none" w:sz="0" w:space="0" w:color="auto"/>
            <w:right w:val="none" w:sz="0" w:space="0" w:color="auto"/>
          </w:divBdr>
        </w:div>
      </w:divsChild>
    </w:div>
    <w:div w:id="1745300340">
      <w:bodyDiv w:val="1"/>
      <w:marLeft w:val="0"/>
      <w:marRight w:val="0"/>
      <w:marTop w:val="0"/>
      <w:marBottom w:val="0"/>
      <w:divBdr>
        <w:top w:val="none" w:sz="0" w:space="0" w:color="auto"/>
        <w:left w:val="none" w:sz="0" w:space="0" w:color="auto"/>
        <w:bottom w:val="none" w:sz="0" w:space="0" w:color="auto"/>
        <w:right w:val="none" w:sz="0" w:space="0" w:color="auto"/>
      </w:divBdr>
      <w:divsChild>
        <w:div w:id="1851407130">
          <w:marLeft w:val="0"/>
          <w:marRight w:val="0"/>
          <w:marTop w:val="0"/>
          <w:marBottom w:val="0"/>
          <w:divBdr>
            <w:top w:val="none" w:sz="0" w:space="0" w:color="auto"/>
            <w:left w:val="none" w:sz="0" w:space="0" w:color="auto"/>
            <w:bottom w:val="none" w:sz="0" w:space="0" w:color="auto"/>
            <w:right w:val="none" w:sz="0" w:space="0" w:color="auto"/>
          </w:divBdr>
        </w:div>
        <w:div w:id="1780294542">
          <w:marLeft w:val="0"/>
          <w:marRight w:val="0"/>
          <w:marTop w:val="0"/>
          <w:marBottom w:val="0"/>
          <w:divBdr>
            <w:top w:val="none" w:sz="0" w:space="0" w:color="auto"/>
            <w:left w:val="none" w:sz="0" w:space="0" w:color="auto"/>
            <w:bottom w:val="none" w:sz="0" w:space="0" w:color="auto"/>
            <w:right w:val="none" w:sz="0" w:space="0" w:color="auto"/>
          </w:divBdr>
        </w:div>
        <w:div w:id="408386228">
          <w:marLeft w:val="0"/>
          <w:marRight w:val="0"/>
          <w:marTop w:val="0"/>
          <w:marBottom w:val="0"/>
          <w:divBdr>
            <w:top w:val="none" w:sz="0" w:space="0" w:color="auto"/>
            <w:left w:val="none" w:sz="0" w:space="0" w:color="auto"/>
            <w:bottom w:val="none" w:sz="0" w:space="0" w:color="auto"/>
            <w:right w:val="none" w:sz="0" w:space="0" w:color="auto"/>
          </w:divBdr>
        </w:div>
      </w:divsChild>
    </w:div>
    <w:div w:id="1776249039">
      <w:bodyDiv w:val="1"/>
      <w:marLeft w:val="0"/>
      <w:marRight w:val="0"/>
      <w:marTop w:val="0"/>
      <w:marBottom w:val="0"/>
      <w:divBdr>
        <w:top w:val="none" w:sz="0" w:space="0" w:color="auto"/>
        <w:left w:val="none" w:sz="0" w:space="0" w:color="auto"/>
        <w:bottom w:val="none" w:sz="0" w:space="0" w:color="auto"/>
        <w:right w:val="none" w:sz="0" w:space="0" w:color="auto"/>
      </w:divBdr>
      <w:divsChild>
        <w:div w:id="1377310633">
          <w:marLeft w:val="0"/>
          <w:marRight w:val="0"/>
          <w:marTop w:val="0"/>
          <w:marBottom w:val="0"/>
          <w:divBdr>
            <w:top w:val="none" w:sz="0" w:space="0" w:color="auto"/>
            <w:left w:val="none" w:sz="0" w:space="0" w:color="auto"/>
            <w:bottom w:val="none" w:sz="0" w:space="0" w:color="auto"/>
            <w:right w:val="none" w:sz="0" w:space="0" w:color="auto"/>
          </w:divBdr>
        </w:div>
        <w:div w:id="1206480590">
          <w:marLeft w:val="0"/>
          <w:marRight w:val="0"/>
          <w:marTop w:val="0"/>
          <w:marBottom w:val="0"/>
          <w:divBdr>
            <w:top w:val="none" w:sz="0" w:space="0" w:color="auto"/>
            <w:left w:val="none" w:sz="0" w:space="0" w:color="auto"/>
            <w:bottom w:val="none" w:sz="0" w:space="0" w:color="auto"/>
            <w:right w:val="none" w:sz="0" w:space="0" w:color="auto"/>
          </w:divBdr>
        </w:div>
        <w:div w:id="2005426078">
          <w:marLeft w:val="0"/>
          <w:marRight w:val="0"/>
          <w:marTop w:val="0"/>
          <w:marBottom w:val="0"/>
          <w:divBdr>
            <w:top w:val="none" w:sz="0" w:space="0" w:color="auto"/>
            <w:left w:val="none" w:sz="0" w:space="0" w:color="auto"/>
            <w:bottom w:val="none" w:sz="0" w:space="0" w:color="auto"/>
            <w:right w:val="none" w:sz="0" w:space="0" w:color="auto"/>
          </w:divBdr>
        </w:div>
        <w:div w:id="1528448808">
          <w:marLeft w:val="0"/>
          <w:marRight w:val="0"/>
          <w:marTop w:val="0"/>
          <w:marBottom w:val="0"/>
          <w:divBdr>
            <w:top w:val="none" w:sz="0" w:space="0" w:color="auto"/>
            <w:left w:val="none" w:sz="0" w:space="0" w:color="auto"/>
            <w:bottom w:val="none" w:sz="0" w:space="0" w:color="auto"/>
            <w:right w:val="none" w:sz="0" w:space="0" w:color="auto"/>
          </w:divBdr>
        </w:div>
        <w:div w:id="1716660877">
          <w:marLeft w:val="0"/>
          <w:marRight w:val="0"/>
          <w:marTop w:val="0"/>
          <w:marBottom w:val="0"/>
          <w:divBdr>
            <w:top w:val="none" w:sz="0" w:space="0" w:color="auto"/>
            <w:left w:val="none" w:sz="0" w:space="0" w:color="auto"/>
            <w:bottom w:val="none" w:sz="0" w:space="0" w:color="auto"/>
            <w:right w:val="none" w:sz="0" w:space="0" w:color="auto"/>
          </w:divBdr>
        </w:div>
        <w:div w:id="1982342634">
          <w:marLeft w:val="0"/>
          <w:marRight w:val="0"/>
          <w:marTop w:val="0"/>
          <w:marBottom w:val="0"/>
          <w:divBdr>
            <w:top w:val="none" w:sz="0" w:space="0" w:color="auto"/>
            <w:left w:val="none" w:sz="0" w:space="0" w:color="auto"/>
            <w:bottom w:val="none" w:sz="0" w:space="0" w:color="auto"/>
            <w:right w:val="none" w:sz="0" w:space="0" w:color="auto"/>
          </w:divBdr>
        </w:div>
        <w:div w:id="260140827">
          <w:marLeft w:val="0"/>
          <w:marRight w:val="0"/>
          <w:marTop w:val="0"/>
          <w:marBottom w:val="0"/>
          <w:divBdr>
            <w:top w:val="none" w:sz="0" w:space="0" w:color="auto"/>
            <w:left w:val="none" w:sz="0" w:space="0" w:color="auto"/>
            <w:bottom w:val="none" w:sz="0" w:space="0" w:color="auto"/>
            <w:right w:val="none" w:sz="0" w:space="0" w:color="auto"/>
          </w:divBdr>
        </w:div>
        <w:div w:id="69474390">
          <w:marLeft w:val="0"/>
          <w:marRight w:val="0"/>
          <w:marTop w:val="0"/>
          <w:marBottom w:val="0"/>
          <w:divBdr>
            <w:top w:val="none" w:sz="0" w:space="0" w:color="auto"/>
            <w:left w:val="none" w:sz="0" w:space="0" w:color="auto"/>
            <w:bottom w:val="none" w:sz="0" w:space="0" w:color="auto"/>
            <w:right w:val="none" w:sz="0" w:space="0" w:color="auto"/>
          </w:divBdr>
        </w:div>
        <w:div w:id="855847498">
          <w:marLeft w:val="0"/>
          <w:marRight w:val="0"/>
          <w:marTop w:val="0"/>
          <w:marBottom w:val="0"/>
          <w:divBdr>
            <w:top w:val="none" w:sz="0" w:space="0" w:color="auto"/>
            <w:left w:val="none" w:sz="0" w:space="0" w:color="auto"/>
            <w:bottom w:val="none" w:sz="0" w:space="0" w:color="auto"/>
            <w:right w:val="none" w:sz="0" w:space="0" w:color="auto"/>
          </w:divBdr>
        </w:div>
        <w:div w:id="1550414278">
          <w:marLeft w:val="0"/>
          <w:marRight w:val="0"/>
          <w:marTop w:val="0"/>
          <w:marBottom w:val="0"/>
          <w:divBdr>
            <w:top w:val="none" w:sz="0" w:space="0" w:color="auto"/>
            <w:left w:val="none" w:sz="0" w:space="0" w:color="auto"/>
            <w:bottom w:val="none" w:sz="0" w:space="0" w:color="auto"/>
            <w:right w:val="none" w:sz="0" w:space="0" w:color="auto"/>
          </w:divBdr>
        </w:div>
      </w:divsChild>
    </w:div>
    <w:div w:id="1782068532">
      <w:bodyDiv w:val="1"/>
      <w:marLeft w:val="0"/>
      <w:marRight w:val="0"/>
      <w:marTop w:val="0"/>
      <w:marBottom w:val="0"/>
      <w:divBdr>
        <w:top w:val="none" w:sz="0" w:space="0" w:color="auto"/>
        <w:left w:val="none" w:sz="0" w:space="0" w:color="auto"/>
        <w:bottom w:val="none" w:sz="0" w:space="0" w:color="auto"/>
        <w:right w:val="none" w:sz="0" w:space="0" w:color="auto"/>
      </w:divBdr>
      <w:divsChild>
        <w:div w:id="510876505">
          <w:marLeft w:val="0"/>
          <w:marRight w:val="0"/>
          <w:marTop w:val="0"/>
          <w:marBottom w:val="0"/>
          <w:divBdr>
            <w:top w:val="none" w:sz="0" w:space="0" w:color="auto"/>
            <w:left w:val="none" w:sz="0" w:space="0" w:color="auto"/>
            <w:bottom w:val="none" w:sz="0" w:space="0" w:color="auto"/>
            <w:right w:val="none" w:sz="0" w:space="0" w:color="auto"/>
          </w:divBdr>
        </w:div>
        <w:div w:id="2044400802">
          <w:marLeft w:val="0"/>
          <w:marRight w:val="0"/>
          <w:marTop w:val="0"/>
          <w:marBottom w:val="0"/>
          <w:divBdr>
            <w:top w:val="none" w:sz="0" w:space="0" w:color="auto"/>
            <w:left w:val="none" w:sz="0" w:space="0" w:color="auto"/>
            <w:bottom w:val="none" w:sz="0" w:space="0" w:color="auto"/>
            <w:right w:val="none" w:sz="0" w:space="0" w:color="auto"/>
          </w:divBdr>
        </w:div>
        <w:div w:id="124586831">
          <w:marLeft w:val="0"/>
          <w:marRight w:val="0"/>
          <w:marTop w:val="0"/>
          <w:marBottom w:val="0"/>
          <w:divBdr>
            <w:top w:val="none" w:sz="0" w:space="0" w:color="auto"/>
            <w:left w:val="none" w:sz="0" w:space="0" w:color="auto"/>
            <w:bottom w:val="none" w:sz="0" w:space="0" w:color="auto"/>
            <w:right w:val="none" w:sz="0" w:space="0" w:color="auto"/>
          </w:divBdr>
        </w:div>
        <w:div w:id="1649506796">
          <w:marLeft w:val="0"/>
          <w:marRight w:val="0"/>
          <w:marTop w:val="0"/>
          <w:marBottom w:val="0"/>
          <w:divBdr>
            <w:top w:val="none" w:sz="0" w:space="0" w:color="auto"/>
            <w:left w:val="none" w:sz="0" w:space="0" w:color="auto"/>
            <w:bottom w:val="none" w:sz="0" w:space="0" w:color="auto"/>
            <w:right w:val="none" w:sz="0" w:space="0" w:color="auto"/>
          </w:divBdr>
        </w:div>
        <w:div w:id="280502814">
          <w:marLeft w:val="0"/>
          <w:marRight w:val="0"/>
          <w:marTop w:val="0"/>
          <w:marBottom w:val="0"/>
          <w:divBdr>
            <w:top w:val="none" w:sz="0" w:space="0" w:color="auto"/>
            <w:left w:val="none" w:sz="0" w:space="0" w:color="auto"/>
            <w:bottom w:val="none" w:sz="0" w:space="0" w:color="auto"/>
            <w:right w:val="none" w:sz="0" w:space="0" w:color="auto"/>
          </w:divBdr>
        </w:div>
        <w:div w:id="1563903914">
          <w:marLeft w:val="0"/>
          <w:marRight w:val="0"/>
          <w:marTop w:val="0"/>
          <w:marBottom w:val="0"/>
          <w:divBdr>
            <w:top w:val="none" w:sz="0" w:space="0" w:color="auto"/>
            <w:left w:val="none" w:sz="0" w:space="0" w:color="auto"/>
            <w:bottom w:val="none" w:sz="0" w:space="0" w:color="auto"/>
            <w:right w:val="none" w:sz="0" w:space="0" w:color="auto"/>
          </w:divBdr>
        </w:div>
        <w:div w:id="1824539842">
          <w:marLeft w:val="0"/>
          <w:marRight w:val="0"/>
          <w:marTop w:val="0"/>
          <w:marBottom w:val="0"/>
          <w:divBdr>
            <w:top w:val="none" w:sz="0" w:space="0" w:color="auto"/>
            <w:left w:val="none" w:sz="0" w:space="0" w:color="auto"/>
            <w:bottom w:val="none" w:sz="0" w:space="0" w:color="auto"/>
            <w:right w:val="none" w:sz="0" w:space="0" w:color="auto"/>
          </w:divBdr>
        </w:div>
        <w:div w:id="1937133132">
          <w:marLeft w:val="0"/>
          <w:marRight w:val="0"/>
          <w:marTop w:val="0"/>
          <w:marBottom w:val="0"/>
          <w:divBdr>
            <w:top w:val="none" w:sz="0" w:space="0" w:color="auto"/>
            <w:left w:val="none" w:sz="0" w:space="0" w:color="auto"/>
            <w:bottom w:val="none" w:sz="0" w:space="0" w:color="auto"/>
            <w:right w:val="none" w:sz="0" w:space="0" w:color="auto"/>
          </w:divBdr>
        </w:div>
        <w:div w:id="1617760188">
          <w:marLeft w:val="0"/>
          <w:marRight w:val="0"/>
          <w:marTop w:val="0"/>
          <w:marBottom w:val="0"/>
          <w:divBdr>
            <w:top w:val="none" w:sz="0" w:space="0" w:color="auto"/>
            <w:left w:val="none" w:sz="0" w:space="0" w:color="auto"/>
            <w:bottom w:val="none" w:sz="0" w:space="0" w:color="auto"/>
            <w:right w:val="none" w:sz="0" w:space="0" w:color="auto"/>
          </w:divBdr>
        </w:div>
        <w:div w:id="1028220344">
          <w:marLeft w:val="0"/>
          <w:marRight w:val="0"/>
          <w:marTop w:val="0"/>
          <w:marBottom w:val="0"/>
          <w:divBdr>
            <w:top w:val="none" w:sz="0" w:space="0" w:color="auto"/>
            <w:left w:val="none" w:sz="0" w:space="0" w:color="auto"/>
            <w:bottom w:val="none" w:sz="0" w:space="0" w:color="auto"/>
            <w:right w:val="none" w:sz="0" w:space="0" w:color="auto"/>
          </w:divBdr>
        </w:div>
        <w:div w:id="1722748746">
          <w:marLeft w:val="0"/>
          <w:marRight w:val="0"/>
          <w:marTop w:val="0"/>
          <w:marBottom w:val="0"/>
          <w:divBdr>
            <w:top w:val="none" w:sz="0" w:space="0" w:color="auto"/>
            <w:left w:val="none" w:sz="0" w:space="0" w:color="auto"/>
            <w:bottom w:val="none" w:sz="0" w:space="0" w:color="auto"/>
            <w:right w:val="none" w:sz="0" w:space="0" w:color="auto"/>
          </w:divBdr>
        </w:div>
        <w:div w:id="277760661">
          <w:marLeft w:val="0"/>
          <w:marRight w:val="0"/>
          <w:marTop w:val="0"/>
          <w:marBottom w:val="0"/>
          <w:divBdr>
            <w:top w:val="none" w:sz="0" w:space="0" w:color="auto"/>
            <w:left w:val="none" w:sz="0" w:space="0" w:color="auto"/>
            <w:bottom w:val="none" w:sz="0" w:space="0" w:color="auto"/>
            <w:right w:val="none" w:sz="0" w:space="0" w:color="auto"/>
          </w:divBdr>
        </w:div>
        <w:div w:id="1556970860">
          <w:marLeft w:val="0"/>
          <w:marRight w:val="0"/>
          <w:marTop w:val="0"/>
          <w:marBottom w:val="0"/>
          <w:divBdr>
            <w:top w:val="none" w:sz="0" w:space="0" w:color="auto"/>
            <w:left w:val="none" w:sz="0" w:space="0" w:color="auto"/>
            <w:bottom w:val="none" w:sz="0" w:space="0" w:color="auto"/>
            <w:right w:val="none" w:sz="0" w:space="0" w:color="auto"/>
          </w:divBdr>
        </w:div>
        <w:div w:id="855195867">
          <w:marLeft w:val="0"/>
          <w:marRight w:val="0"/>
          <w:marTop w:val="0"/>
          <w:marBottom w:val="0"/>
          <w:divBdr>
            <w:top w:val="none" w:sz="0" w:space="0" w:color="auto"/>
            <w:left w:val="none" w:sz="0" w:space="0" w:color="auto"/>
            <w:bottom w:val="none" w:sz="0" w:space="0" w:color="auto"/>
            <w:right w:val="none" w:sz="0" w:space="0" w:color="auto"/>
          </w:divBdr>
        </w:div>
        <w:div w:id="1065370934">
          <w:marLeft w:val="0"/>
          <w:marRight w:val="0"/>
          <w:marTop w:val="0"/>
          <w:marBottom w:val="0"/>
          <w:divBdr>
            <w:top w:val="none" w:sz="0" w:space="0" w:color="auto"/>
            <w:left w:val="none" w:sz="0" w:space="0" w:color="auto"/>
            <w:bottom w:val="none" w:sz="0" w:space="0" w:color="auto"/>
            <w:right w:val="none" w:sz="0" w:space="0" w:color="auto"/>
          </w:divBdr>
        </w:div>
        <w:div w:id="1434478593">
          <w:marLeft w:val="0"/>
          <w:marRight w:val="0"/>
          <w:marTop w:val="0"/>
          <w:marBottom w:val="0"/>
          <w:divBdr>
            <w:top w:val="none" w:sz="0" w:space="0" w:color="auto"/>
            <w:left w:val="none" w:sz="0" w:space="0" w:color="auto"/>
            <w:bottom w:val="none" w:sz="0" w:space="0" w:color="auto"/>
            <w:right w:val="none" w:sz="0" w:space="0" w:color="auto"/>
          </w:divBdr>
        </w:div>
        <w:div w:id="353845450">
          <w:marLeft w:val="0"/>
          <w:marRight w:val="0"/>
          <w:marTop w:val="0"/>
          <w:marBottom w:val="0"/>
          <w:divBdr>
            <w:top w:val="none" w:sz="0" w:space="0" w:color="auto"/>
            <w:left w:val="none" w:sz="0" w:space="0" w:color="auto"/>
            <w:bottom w:val="none" w:sz="0" w:space="0" w:color="auto"/>
            <w:right w:val="none" w:sz="0" w:space="0" w:color="auto"/>
          </w:divBdr>
        </w:div>
        <w:div w:id="647563407">
          <w:marLeft w:val="0"/>
          <w:marRight w:val="0"/>
          <w:marTop w:val="0"/>
          <w:marBottom w:val="0"/>
          <w:divBdr>
            <w:top w:val="none" w:sz="0" w:space="0" w:color="auto"/>
            <w:left w:val="none" w:sz="0" w:space="0" w:color="auto"/>
            <w:bottom w:val="none" w:sz="0" w:space="0" w:color="auto"/>
            <w:right w:val="none" w:sz="0" w:space="0" w:color="auto"/>
          </w:divBdr>
        </w:div>
        <w:div w:id="1812821370">
          <w:marLeft w:val="0"/>
          <w:marRight w:val="0"/>
          <w:marTop w:val="0"/>
          <w:marBottom w:val="0"/>
          <w:divBdr>
            <w:top w:val="none" w:sz="0" w:space="0" w:color="auto"/>
            <w:left w:val="none" w:sz="0" w:space="0" w:color="auto"/>
            <w:bottom w:val="none" w:sz="0" w:space="0" w:color="auto"/>
            <w:right w:val="none" w:sz="0" w:space="0" w:color="auto"/>
          </w:divBdr>
        </w:div>
        <w:div w:id="1914047719">
          <w:marLeft w:val="0"/>
          <w:marRight w:val="0"/>
          <w:marTop w:val="0"/>
          <w:marBottom w:val="0"/>
          <w:divBdr>
            <w:top w:val="none" w:sz="0" w:space="0" w:color="auto"/>
            <w:left w:val="none" w:sz="0" w:space="0" w:color="auto"/>
            <w:bottom w:val="none" w:sz="0" w:space="0" w:color="auto"/>
            <w:right w:val="none" w:sz="0" w:space="0" w:color="auto"/>
          </w:divBdr>
        </w:div>
        <w:div w:id="2145613971">
          <w:marLeft w:val="0"/>
          <w:marRight w:val="0"/>
          <w:marTop w:val="0"/>
          <w:marBottom w:val="0"/>
          <w:divBdr>
            <w:top w:val="none" w:sz="0" w:space="0" w:color="auto"/>
            <w:left w:val="none" w:sz="0" w:space="0" w:color="auto"/>
            <w:bottom w:val="none" w:sz="0" w:space="0" w:color="auto"/>
            <w:right w:val="none" w:sz="0" w:space="0" w:color="auto"/>
          </w:divBdr>
        </w:div>
        <w:div w:id="1545289712">
          <w:marLeft w:val="0"/>
          <w:marRight w:val="0"/>
          <w:marTop w:val="0"/>
          <w:marBottom w:val="0"/>
          <w:divBdr>
            <w:top w:val="none" w:sz="0" w:space="0" w:color="auto"/>
            <w:left w:val="none" w:sz="0" w:space="0" w:color="auto"/>
            <w:bottom w:val="none" w:sz="0" w:space="0" w:color="auto"/>
            <w:right w:val="none" w:sz="0" w:space="0" w:color="auto"/>
          </w:divBdr>
        </w:div>
        <w:div w:id="2053966664">
          <w:marLeft w:val="0"/>
          <w:marRight w:val="0"/>
          <w:marTop w:val="0"/>
          <w:marBottom w:val="0"/>
          <w:divBdr>
            <w:top w:val="none" w:sz="0" w:space="0" w:color="auto"/>
            <w:left w:val="none" w:sz="0" w:space="0" w:color="auto"/>
            <w:bottom w:val="none" w:sz="0" w:space="0" w:color="auto"/>
            <w:right w:val="none" w:sz="0" w:space="0" w:color="auto"/>
          </w:divBdr>
        </w:div>
        <w:div w:id="1261792046">
          <w:marLeft w:val="0"/>
          <w:marRight w:val="0"/>
          <w:marTop w:val="0"/>
          <w:marBottom w:val="0"/>
          <w:divBdr>
            <w:top w:val="none" w:sz="0" w:space="0" w:color="auto"/>
            <w:left w:val="none" w:sz="0" w:space="0" w:color="auto"/>
            <w:bottom w:val="none" w:sz="0" w:space="0" w:color="auto"/>
            <w:right w:val="none" w:sz="0" w:space="0" w:color="auto"/>
          </w:divBdr>
        </w:div>
      </w:divsChild>
    </w:div>
    <w:div w:id="1787039691">
      <w:bodyDiv w:val="1"/>
      <w:marLeft w:val="0"/>
      <w:marRight w:val="0"/>
      <w:marTop w:val="0"/>
      <w:marBottom w:val="0"/>
      <w:divBdr>
        <w:top w:val="none" w:sz="0" w:space="0" w:color="auto"/>
        <w:left w:val="none" w:sz="0" w:space="0" w:color="auto"/>
        <w:bottom w:val="none" w:sz="0" w:space="0" w:color="auto"/>
        <w:right w:val="none" w:sz="0" w:space="0" w:color="auto"/>
      </w:divBdr>
    </w:div>
    <w:div w:id="1861965868">
      <w:bodyDiv w:val="1"/>
      <w:marLeft w:val="0"/>
      <w:marRight w:val="0"/>
      <w:marTop w:val="0"/>
      <w:marBottom w:val="0"/>
      <w:divBdr>
        <w:top w:val="none" w:sz="0" w:space="0" w:color="auto"/>
        <w:left w:val="none" w:sz="0" w:space="0" w:color="auto"/>
        <w:bottom w:val="none" w:sz="0" w:space="0" w:color="auto"/>
        <w:right w:val="none" w:sz="0" w:space="0" w:color="auto"/>
      </w:divBdr>
      <w:divsChild>
        <w:div w:id="745763562">
          <w:marLeft w:val="0"/>
          <w:marRight w:val="0"/>
          <w:marTop w:val="0"/>
          <w:marBottom w:val="0"/>
          <w:divBdr>
            <w:top w:val="none" w:sz="0" w:space="0" w:color="auto"/>
            <w:left w:val="none" w:sz="0" w:space="0" w:color="auto"/>
            <w:bottom w:val="none" w:sz="0" w:space="0" w:color="auto"/>
            <w:right w:val="none" w:sz="0" w:space="0" w:color="auto"/>
          </w:divBdr>
        </w:div>
        <w:div w:id="933780491">
          <w:marLeft w:val="0"/>
          <w:marRight w:val="0"/>
          <w:marTop w:val="0"/>
          <w:marBottom w:val="0"/>
          <w:divBdr>
            <w:top w:val="none" w:sz="0" w:space="0" w:color="auto"/>
            <w:left w:val="none" w:sz="0" w:space="0" w:color="auto"/>
            <w:bottom w:val="none" w:sz="0" w:space="0" w:color="auto"/>
            <w:right w:val="none" w:sz="0" w:space="0" w:color="auto"/>
          </w:divBdr>
        </w:div>
        <w:div w:id="887299188">
          <w:marLeft w:val="0"/>
          <w:marRight w:val="0"/>
          <w:marTop w:val="0"/>
          <w:marBottom w:val="0"/>
          <w:divBdr>
            <w:top w:val="none" w:sz="0" w:space="0" w:color="auto"/>
            <w:left w:val="none" w:sz="0" w:space="0" w:color="auto"/>
            <w:bottom w:val="none" w:sz="0" w:space="0" w:color="auto"/>
            <w:right w:val="none" w:sz="0" w:space="0" w:color="auto"/>
          </w:divBdr>
        </w:div>
        <w:div w:id="397172465">
          <w:marLeft w:val="0"/>
          <w:marRight w:val="0"/>
          <w:marTop w:val="0"/>
          <w:marBottom w:val="0"/>
          <w:divBdr>
            <w:top w:val="none" w:sz="0" w:space="0" w:color="auto"/>
            <w:left w:val="none" w:sz="0" w:space="0" w:color="auto"/>
            <w:bottom w:val="none" w:sz="0" w:space="0" w:color="auto"/>
            <w:right w:val="none" w:sz="0" w:space="0" w:color="auto"/>
          </w:divBdr>
        </w:div>
        <w:div w:id="1605723142">
          <w:marLeft w:val="0"/>
          <w:marRight w:val="0"/>
          <w:marTop w:val="0"/>
          <w:marBottom w:val="0"/>
          <w:divBdr>
            <w:top w:val="none" w:sz="0" w:space="0" w:color="auto"/>
            <w:left w:val="none" w:sz="0" w:space="0" w:color="auto"/>
            <w:bottom w:val="none" w:sz="0" w:space="0" w:color="auto"/>
            <w:right w:val="none" w:sz="0" w:space="0" w:color="auto"/>
          </w:divBdr>
        </w:div>
        <w:div w:id="1469589547">
          <w:marLeft w:val="0"/>
          <w:marRight w:val="0"/>
          <w:marTop w:val="0"/>
          <w:marBottom w:val="0"/>
          <w:divBdr>
            <w:top w:val="none" w:sz="0" w:space="0" w:color="auto"/>
            <w:left w:val="none" w:sz="0" w:space="0" w:color="auto"/>
            <w:bottom w:val="none" w:sz="0" w:space="0" w:color="auto"/>
            <w:right w:val="none" w:sz="0" w:space="0" w:color="auto"/>
          </w:divBdr>
        </w:div>
        <w:div w:id="237831046">
          <w:marLeft w:val="0"/>
          <w:marRight w:val="0"/>
          <w:marTop w:val="0"/>
          <w:marBottom w:val="0"/>
          <w:divBdr>
            <w:top w:val="none" w:sz="0" w:space="0" w:color="auto"/>
            <w:left w:val="none" w:sz="0" w:space="0" w:color="auto"/>
            <w:bottom w:val="none" w:sz="0" w:space="0" w:color="auto"/>
            <w:right w:val="none" w:sz="0" w:space="0" w:color="auto"/>
          </w:divBdr>
        </w:div>
        <w:div w:id="647786321">
          <w:marLeft w:val="0"/>
          <w:marRight w:val="0"/>
          <w:marTop w:val="0"/>
          <w:marBottom w:val="0"/>
          <w:divBdr>
            <w:top w:val="none" w:sz="0" w:space="0" w:color="auto"/>
            <w:left w:val="none" w:sz="0" w:space="0" w:color="auto"/>
            <w:bottom w:val="none" w:sz="0" w:space="0" w:color="auto"/>
            <w:right w:val="none" w:sz="0" w:space="0" w:color="auto"/>
          </w:divBdr>
        </w:div>
        <w:div w:id="715349381">
          <w:marLeft w:val="0"/>
          <w:marRight w:val="0"/>
          <w:marTop w:val="0"/>
          <w:marBottom w:val="0"/>
          <w:divBdr>
            <w:top w:val="none" w:sz="0" w:space="0" w:color="auto"/>
            <w:left w:val="none" w:sz="0" w:space="0" w:color="auto"/>
            <w:bottom w:val="none" w:sz="0" w:space="0" w:color="auto"/>
            <w:right w:val="none" w:sz="0" w:space="0" w:color="auto"/>
          </w:divBdr>
        </w:div>
        <w:div w:id="1533957859">
          <w:marLeft w:val="0"/>
          <w:marRight w:val="0"/>
          <w:marTop w:val="0"/>
          <w:marBottom w:val="0"/>
          <w:divBdr>
            <w:top w:val="none" w:sz="0" w:space="0" w:color="auto"/>
            <w:left w:val="none" w:sz="0" w:space="0" w:color="auto"/>
            <w:bottom w:val="none" w:sz="0" w:space="0" w:color="auto"/>
            <w:right w:val="none" w:sz="0" w:space="0" w:color="auto"/>
          </w:divBdr>
        </w:div>
        <w:div w:id="1716805312">
          <w:marLeft w:val="0"/>
          <w:marRight w:val="0"/>
          <w:marTop w:val="0"/>
          <w:marBottom w:val="0"/>
          <w:divBdr>
            <w:top w:val="none" w:sz="0" w:space="0" w:color="auto"/>
            <w:left w:val="none" w:sz="0" w:space="0" w:color="auto"/>
            <w:bottom w:val="none" w:sz="0" w:space="0" w:color="auto"/>
            <w:right w:val="none" w:sz="0" w:space="0" w:color="auto"/>
          </w:divBdr>
        </w:div>
        <w:div w:id="268199887">
          <w:marLeft w:val="0"/>
          <w:marRight w:val="0"/>
          <w:marTop w:val="0"/>
          <w:marBottom w:val="0"/>
          <w:divBdr>
            <w:top w:val="none" w:sz="0" w:space="0" w:color="auto"/>
            <w:left w:val="none" w:sz="0" w:space="0" w:color="auto"/>
            <w:bottom w:val="none" w:sz="0" w:space="0" w:color="auto"/>
            <w:right w:val="none" w:sz="0" w:space="0" w:color="auto"/>
          </w:divBdr>
        </w:div>
        <w:div w:id="461310482">
          <w:marLeft w:val="0"/>
          <w:marRight w:val="0"/>
          <w:marTop w:val="0"/>
          <w:marBottom w:val="0"/>
          <w:divBdr>
            <w:top w:val="none" w:sz="0" w:space="0" w:color="auto"/>
            <w:left w:val="none" w:sz="0" w:space="0" w:color="auto"/>
            <w:bottom w:val="none" w:sz="0" w:space="0" w:color="auto"/>
            <w:right w:val="none" w:sz="0" w:space="0" w:color="auto"/>
          </w:divBdr>
        </w:div>
        <w:div w:id="1549608575">
          <w:marLeft w:val="0"/>
          <w:marRight w:val="0"/>
          <w:marTop w:val="0"/>
          <w:marBottom w:val="0"/>
          <w:divBdr>
            <w:top w:val="none" w:sz="0" w:space="0" w:color="auto"/>
            <w:left w:val="none" w:sz="0" w:space="0" w:color="auto"/>
            <w:bottom w:val="none" w:sz="0" w:space="0" w:color="auto"/>
            <w:right w:val="none" w:sz="0" w:space="0" w:color="auto"/>
          </w:divBdr>
        </w:div>
      </w:divsChild>
    </w:div>
    <w:div w:id="1885752944">
      <w:bodyDiv w:val="1"/>
      <w:marLeft w:val="0"/>
      <w:marRight w:val="0"/>
      <w:marTop w:val="0"/>
      <w:marBottom w:val="0"/>
      <w:divBdr>
        <w:top w:val="none" w:sz="0" w:space="0" w:color="auto"/>
        <w:left w:val="none" w:sz="0" w:space="0" w:color="auto"/>
        <w:bottom w:val="none" w:sz="0" w:space="0" w:color="auto"/>
        <w:right w:val="none" w:sz="0" w:space="0" w:color="auto"/>
      </w:divBdr>
      <w:divsChild>
        <w:div w:id="416707366">
          <w:marLeft w:val="0"/>
          <w:marRight w:val="0"/>
          <w:marTop w:val="0"/>
          <w:marBottom w:val="0"/>
          <w:divBdr>
            <w:top w:val="none" w:sz="0" w:space="0" w:color="auto"/>
            <w:left w:val="none" w:sz="0" w:space="0" w:color="auto"/>
            <w:bottom w:val="none" w:sz="0" w:space="0" w:color="auto"/>
            <w:right w:val="none" w:sz="0" w:space="0" w:color="auto"/>
          </w:divBdr>
        </w:div>
        <w:div w:id="602344471">
          <w:marLeft w:val="0"/>
          <w:marRight w:val="0"/>
          <w:marTop w:val="0"/>
          <w:marBottom w:val="0"/>
          <w:divBdr>
            <w:top w:val="none" w:sz="0" w:space="0" w:color="auto"/>
            <w:left w:val="none" w:sz="0" w:space="0" w:color="auto"/>
            <w:bottom w:val="none" w:sz="0" w:space="0" w:color="auto"/>
            <w:right w:val="none" w:sz="0" w:space="0" w:color="auto"/>
          </w:divBdr>
        </w:div>
        <w:div w:id="1742101160">
          <w:marLeft w:val="0"/>
          <w:marRight w:val="0"/>
          <w:marTop w:val="0"/>
          <w:marBottom w:val="0"/>
          <w:divBdr>
            <w:top w:val="none" w:sz="0" w:space="0" w:color="auto"/>
            <w:left w:val="none" w:sz="0" w:space="0" w:color="auto"/>
            <w:bottom w:val="none" w:sz="0" w:space="0" w:color="auto"/>
            <w:right w:val="none" w:sz="0" w:space="0" w:color="auto"/>
          </w:divBdr>
        </w:div>
        <w:div w:id="273757404">
          <w:marLeft w:val="0"/>
          <w:marRight w:val="0"/>
          <w:marTop w:val="0"/>
          <w:marBottom w:val="0"/>
          <w:divBdr>
            <w:top w:val="none" w:sz="0" w:space="0" w:color="auto"/>
            <w:left w:val="none" w:sz="0" w:space="0" w:color="auto"/>
            <w:bottom w:val="none" w:sz="0" w:space="0" w:color="auto"/>
            <w:right w:val="none" w:sz="0" w:space="0" w:color="auto"/>
          </w:divBdr>
        </w:div>
        <w:div w:id="103155295">
          <w:marLeft w:val="0"/>
          <w:marRight w:val="0"/>
          <w:marTop w:val="0"/>
          <w:marBottom w:val="0"/>
          <w:divBdr>
            <w:top w:val="none" w:sz="0" w:space="0" w:color="auto"/>
            <w:left w:val="none" w:sz="0" w:space="0" w:color="auto"/>
            <w:bottom w:val="none" w:sz="0" w:space="0" w:color="auto"/>
            <w:right w:val="none" w:sz="0" w:space="0" w:color="auto"/>
          </w:divBdr>
        </w:div>
        <w:div w:id="1743913475">
          <w:marLeft w:val="0"/>
          <w:marRight w:val="0"/>
          <w:marTop w:val="0"/>
          <w:marBottom w:val="0"/>
          <w:divBdr>
            <w:top w:val="none" w:sz="0" w:space="0" w:color="auto"/>
            <w:left w:val="none" w:sz="0" w:space="0" w:color="auto"/>
            <w:bottom w:val="none" w:sz="0" w:space="0" w:color="auto"/>
            <w:right w:val="none" w:sz="0" w:space="0" w:color="auto"/>
          </w:divBdr>
        </w:div>
        <w:div w:id="1186358795">
          <w:marLeft w:val="0"/>
          <w:marRight w:val="0"/>
          <w:marTop w:val="0"/>
          <w:marBottom w:val="0"/>
          <w:divBdr>
            <w:top w:val="none" w:sz="0" w:space="0" w:color="auto"/>
            <w:left w:val="none" w:sz="0" w:space="0" w:color="auto"/>
            <w:bottom w:val="none" w:sz="0" w:space="0" w:color="auto"/>
            <w:right w:val="none" w:sz="0" w:space="0" w:color="auto"/>
          </w:divBdr>
        </w:div>
        <w:div w:id="1598362518">
          <w:marLeft w:val="0"/>
          <w:marRight w:val="0"/>
          <w:marTop w:val="0"/>
          <w:marBottom w:val="0"/>
          <w:divBdr>
            <w:top w:val="none" w:sz="0" w:space="0" w:color="auto"/>
            <w:left w:val="none" w:sz="0" w:space="0" w:color="auto"/>
            <w:bottom w:val="none" w:sz="0" w:space="0" w:color="auto"/>
            <w:right w:val="none" w:sz="0" w:space="0" w:color="auto"/>
          </w:divBdr>
        </w:div>
      </w:divsChild>
    </w:div>
    <w:div w:id="2115779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normativa.polimi.it/strumenti/dettaglio-regolamento/codice-etico-e-di-comportamento"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carlo.visconti@polimi.it" TargetMode="External"/><Relationship Id="rId17" Type="http://schemas.openxmlformats.org/officeDocument/2006/relationships/hyperlink" Target="https://www.normativa.polimi.it/fileadmin/user_upload/regolamenti/regolamenti_generali/388_rimborso_costi_riproduzione_e_ricerca_di_documenti.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contactcenter@polimi.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omunicazione@polimi.it" TargetMode="External"/><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trasparenza.polimi.it/pagina769_prevenzione-della-corruzione.html"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0DB5D-C4D5-4DE4-89CC-358A7AD66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16</Pages>
  <Words>6517</Words>
  <Characters>37148</Characters>
  <Application>Microsoft Office Word</Application>
  <DocSecurity>0</DocSecurity>
  <Lines>309</Lines>
  <Paragraphs>87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POLITECNICO DI MILANO Capitolato speciale d’oneri</vt:lpstr>
      <vt:lpstr>POLITECNICO DI MILANO Capitolato speciale d’oneri</vt:lpstr>
    </vt:vector>
  </TitlesOfParts>
  <Company>Politecnico di Milano</Company>
  <LinksUpToDate>false</LinksUpToDate>
  <CharactersWithSpaces>43578</CharactersWithSpaces>
  <SharedDoc>false</SharedDoc>
  <HLinks>
    <vt:vector size="6" baseType="variant">
      <vt:variant>
        <vt:i4>3801113</vt:i4>
      </vt:variant>
      <vt:variant>
        <vt:i4>204</vt:i4>
      </vt:variant>
      <vt:variant>
        <vt:i4>0</vt:i4>
      </vt:variant>
      <vt:variant>
        <vt:i4>5</vt:i4>
      </vt:variant>
      <vt:variant>
        <vt:lpwstr>mailto:comunicazione@polimi.it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POLITECNICO DI MILANO Capitolato speciale d’oneri</dc:title>
  <dc:creator>Francesco Cavazzana</dc:creator>
  <cp:lastModifiedBy>Viola Locatelli</cp:lastModifiedBy>
  <cp:revision>5</cp:revision>
  <cp:lastPrinted>2021-11-26T08:41:00Z</cp:lastPrinted>
  <dcterms:created xsi:type="dcterms:W3CDTF">2025-06-09T12:18:00Z</dcterms:created>
  <dcterms:modified xsi:type="dcterms:W3CDTF">2025-06-17T13:06:00Z</dcterms:modified>
</cp:coreProperties>
</file>